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B529" w14:textId="77777777" w:rsidR="00CD5995" w:rsidRPr="00C7140C" w:rsidRDefault="00D1635C" w:rsidP="00CD5995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OKLAHOMA </w:t>
      </w:r>
      <w:r w:rsidR="00CD5995" w:rsidRPr="00C7140C">
        <w:rPr>
          <w:rFonts w:ascii="Arial" w:hAnsi="Arial" w:cs="Arial"/>
          <w:sz w:val="24"/>
          <w:szCs w:val="24"/>
        </w:rPr>
        <w:t>EXTENSION ASSOCIATION</w:t>
      </w:r>
      <w:r w:rsidR="00CD5995">
        <w:rPr>
          <w:rFonts w:ascii="Arial" w:hAnsi="Arial" w:cs="Arial"/>
          <w:sz w:val="24"/>
          <w:szCs w:val="24"/>
        </w:rPr>
        <w:t xml:space="preserve"> </w:t>
      </w:r>
      <w:r w:rsidR="00CD5995" w:rsidRPr="00C7140C">
        <w:rPr>
          <w:rFonts w:ascii="Arial" w:hAnsi="Arial" w:cs="Arial"/>
          <w:sz w:val="24"/>
          <w:szCs w:val="24"/>
        </w:rPr>
        <w:t>OF</w:t>
      </w:r>
      <w:r w:rsidR="00CD5995">
        <w:rPr>
          <w:rFonts w:ascii="Arial" w:hAnsi="Arial" w:cs="Arial"/>
          <w:sz w:val="24"/>
          <w:szCs w:val="24"/>
        </w:rPr>
        <w:t xml:space="preserve"> </w:t>
      </w:r>
      <w:r w:rsidR="00CD5995" w:rsidRPr="00C7140C">
        <w:rPr>
          <w:rFonts w:ascii="Arial" w:hAnsi="Arial" w:cs="Arial"/>
          <w:sz w:val="24"/>
          <w:szCs w:val="24"/>
        </w:rPr>
        <w:t>FAMILY AND CONSUMER SCIENCES</w:t>
      </w:r>
    </w:p>
    <w:p w14:paraId="4DABE9C5" w14:textId="77777777" w:rsidR="00CD5995" w:rsidRPr="00CD5995" w:rsidRDefault="00D1635C" w:rsidP="00CD599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Barbara Tricinella NEAFCS Past Presidents                         </w:t>
      </w:r>
      <w:r w:rsidR="00CD5995">
        <w:rPr>
          <w:rFonts w:ascii="Arial" w:hAnsi="Arial" w:cs="Arial"/>
          <w:b/>
          <w:bCs/>
          <w:sz w:val="32"/>
          <w:szCs w:val="32"/>
        </w:rPr>
        <w:t>New Professional Award</w:t>
      </w:r>
    </w:p>
    <w:p w14:paraId="5733F86A" w14:textId="77777777" w:rsidR="00CD5995" w:rsidRDefault="00CD5995" w:rsidP="00CD59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FCDF024" w14:textId="77777777" w:rsidR="00CD5995" w:rsidRPr="00CD5995" w:rsidRDefault="00CD5995" w:rsidP="00CD59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CD5995">
        <w:rPr>
          <w:rFonts w:ascii="Arial" w:hAnsi="Arial" w:cs="Arial"/>
          <w:b/>
          <w:bCs/>
          <w:sz w:val="24"/>
          <w:szCs w:val="24"/>
        </w:rPr>
        <w:t>FACT SHEET</w:t>
      </w:r>
    </w:p>
    <w:p w14:paraId="1A829C07" w14:textId="77777777" w:rsidR="00CD5995" w:rsidRPr="00CD5995" w:rsidRDefault="00CD5995" w:rsidP="00CD5995">
      <w:pPr>
        <w:pStyle w:val="Default"/>
        <w:spacing w:before="100" w:after="240"/>
      </w:pPr>
      <w:r w:rsidRPr="00CD5995">
        <w:t>With a belief in the value of continued professional development, the past national presidents of NEAFCS established this award to help enable new professionals</w:t>
      </w:r>
      <w:r w:rsidR="00692EF0">
        <w:t xml:space="preserve"> </w:t>
      </w:r>
      <w:r w:rsidRPr="00692EF0">
        <w:rPr>
          <w:color w:val="FF0000"/>
        </w:rPr>
        <w:t xml:space="preserve">attend </w:t>
      </w:r>
      <w:r w:rsidR="00692EF0" w:rsidRPr="00692EF0">
        <w:rPr>
          <w:color w:val="FF0000"/>
        </w:rPr>
        <w:t xml:space="preserve">a </w:t>
      </w:r>
      <w:r w:rsidRPr="00CD5995">
        <w:t>NEAFCS Annual Session.  One national award of $500 will be presented annually to an outstanding new professional. The award must be used to help defray the cost of attending the</w:t>
      </w:r>
      <w:r w:rsidR="003F6851">
        <w:t xml:space="preserve"> </w:t>
      </w:r>
      <w:r w:rsidRPr="00CD5995">
        <w:t>NEAFCS Annual Session, the year the award is received.</w:t>
      </w:r>
    </w:p>
    <w:p w14:paraId="1FA87144" w14:textId="77777777" w:rsidR="00CD5995" w:rsidRPr="00CD5995" w:rsidRDefault="00CD5995" w:rsidP="00CD5995">
      <w:pPr>
        <w:pStyle w:val="Default"/>
        <w:spacing w:before="100" w:after="240"/>
      </w:pPr>
      <w:r w:rsidRPr="00CD5995">
        <w:t xml:space="preserve">At the State level the award is a plaque </w:t>
      </w:r>
      <w:r w:rsidR="003F6851">
        <w:t xml:space="preserve">and a $100 monetary award </w:t>
      </w:r>
      <w:r w:rsidRPr="00CD5995">
        <w:t xml:space="preserve">presented at the Annual Awards Luncheon of OEAFCS.  </w:t>
      </w:r>
      <w:r>
        <w:t>T</w:t>
      </w:r>
      <w:r w:rsidRPr="00CD5995">
        <w:t xml:space="preserve">he number eligible in each state is determined by the number of members who have paid membership dues to NEAFCS. </w:t>
      </w:r>
    </w:p>
    <w:p w14:paraId="1C0E0470" w14:textId="77777777" w:rsidR="00CD5995" w:rsidRPr="00CD5995" w:rsidRDefault="00CD5995" w:rsidP="00CD5995">
      <w:pPr>
        <w:pStyle w:val="Default"/>
        <w:spacing w:before="120" w:after="120"/>
      </w:pPr>
      <w:r w:rsidRPr="00CD5995">
        <w:rPr>
          <w:b/>
          <w:bCs/>
        </w:rPr>
        <w:t xml:space="preserve">PURPOSE </w:t>
      </w:r>
    </w:p>
    <w:p w14:paraId="60CD0225" w14:textId="77777777" w:rsidR="00CD5995" w:rsidRPr="00CD5995" w:rsidRDefault="00CD5995" w:rsidP="00CD5995">
      <w:pPr>
        <w:pStyle w:val="Default"/>
        <w:numPr>
          <w:ilvl w:val="0"/>
          <w:numId w:val="1"/>
        </w:numPr>
        <w:ind w:left="360" w:hanging="360"/>
      </w:pPr>
      <w:r w:rsidRPr="00CD5995">
        <w:t xml:space="preserve">To recognize outstanding accomplishments of NEAFCS members within the </w:t>
      </w:r>
      <w:r w:rsidRPr="00692EF0">
        <w:rPr>
          <w:color w:val="FF0000"/>
        </w:rPr>
        <w:t xml:space="preserve">first </w:t>
      </w:r>
      <w:r w:rsidR="003F6851" w:rsidRPr="00692EF0">
        <w:rPr>
          <w:color w:val="FF0000"/>
          <w:u w:val="single"/>
        </w:rPr>
        <w:t>five</w:t>
      </w:r>
      <w:r w:rsidRPr="00692EF0">
        <w:rPr>
          <w:color w:val="FF0000"/>
          <w:u w:val="single"/>
        </w:rPr>
        <w:t xml:space="preserve"> </w:t>
      </w:r>
      <w:r w:rsidRPr="00CD5995">
        <w:t xml:space="preserve">years of employment. </w:t>
      </w:r>
    </w:p>
    <w:p w14:paraId="33D82DE4" w14:textId="77777777" w:rsidR="00CD5995" w:rsidRPr="00CD5995" w:rsidRDefault="00CD5995" w:rsidP="00CD5995">
      <w:pPr>
        <w:pStyle w:val="Default"/>
        <w:numPr>
          <w:ilvl w:val="0"/>
          <w:numId w:val="1"/>
        </w:numPr>
        <w:ind w:left="360" w:hanging="360"/>
      </w:pPr>
      <w:r w:rsidRPr="00CD5995">
        <w:t xml:space="preserve">To encourage the use of innovative and effective methods of conducting an Extension program. </w:t>
      </w:r>
    </w:p>
    <w:p w14:paraId="0765659D" w14:textId="77777777" w:rsidR="00CD5995" w:rsidRPr="00CD5995" w:rsidRDefault="00CD5995" w:rsidP="00CD5995">
      <w:pPr>
        <w:pStyle w:val="Default"/>
        <w:numPr>
          <w:ilvl w:val="0"/>
          <w:numId w:val="1"/>
        </w:numPr>
        <w:ind w:left="360" w:hanging="360"/>
      </w:pPr>
      <w:r w:rsidRPr="00CD5995">
        <w:t xml:space="preserve">To encourage members to participate in NEAFCS and attend Annual Session. </w:t>
      </w:r>
    </w:p>
    <w:p w14:paraId="57F7ED15" w14:textId="77777777" w:rsidR="00CD5995" w:rsidRPr="00CD5995" w:rsidRDefault="00CD5995" w:rsidP="00CD5995">
      <w:pPr>
        <w:pStyle w:val="Default"/>
      </w:pPr>
    </w:p>
    <w:p w14:paraId="5D4F2F8B" w14:textId="77777777" w:rsidR="00CD5995" w:rsidRPr="00CD5995" w:rsidRDefault="00CD5995" w:rsidP="00CD5995">
      <w:pPr>
        <w:pStyle w:val="Default"/>
        <w:spacing w:before="120" w:after="120"/>
      </w:pPr>
      <w:r w:rsidRPr="00CD5995">
        <w:rPr>
          <w:b/>
          <w:bCs/>
        </w:rPr>
        <w:t xml:space="preserve">ELIGIBILITY </w:t>
      </w:r>
    </w:p>
    <w:p w14:paraId="41DFDD6F" w14:textId="77777777" w:rsidR="00CD5995" w:rsidRPr="00CD5995" w:rsidRDefault="00CD5995" w:rsidP="00CD5995">
      <w:pPr>
        <w:pStyle w:val="Default"/>
        <w:numPr>
          <w:ilvl w:val="0"/>
          <w:numId w:val="2"/>
        </w:numPr>
        <w:ind w:left="360" w:hanging="360"/>
      </w:pPr>
      <w:r w:rsidRPr="00CD5995">
        <w:t xml:space="preserve">The applicant must be in the first </w:t>
      </w:r>
      <w:r w:rsidR="003F6851">
        <w:t>five</w:t>
      </w:r>
      <w:r w:rsidRPr="00CD5995">
        <w:t xml:space="preserve"> years from date of employment with Extension Service. </w:t>
      </w:r>
    </w:p>
    <w:p w14:paraId="443EC16B" w14:textId="77777777" w:rsidR="00CD5995" w:rsidRPr="00CD5995" w:rsidRDefault="00CD5995" w:rsidP="00CD5995">
      <w:pPr>
        <w:pStyle w:val="Default"/>
        <w:numPr>
          <w:ilvl w:val="0"/>
          <w:numId w:val="2"/>
        </w:numPr>
        <w:ind w:left="360" w:hanging="360"/>
      </w:pPr>
      <w:r w:rsidRPr="00CD5995">
        <w:t xml:space="preserve">The award recipient must attend the Annual Session where the award is presented. If the recipient is unable to attend the Annual Session, the award is forfeited. </w:t>
      </w:r>
    </w:p>
    <w:p w14:paraId="368EF466" w14:textId="77777777" w:rsidR="00CD5995" w:rsidRPr="00CD5995" w:rsidRDefault="00CD5995" w:rsidP="00CD5995">
      <w:pPr>
        <w:pStyle w:val="Default"/>
        <w:numPr>
          <w:ilvl w:val="0"/>
          <w:numId w:val="2"/>
        </w:numPr>
        <w:ind w:left="360" w:hanging="360"/>
      </w:pPr>
      <w:r w:rsidRPr="00CD5995">
        <w:t xml:space="preserve">The recipient must be employed in the Cooperative Extension System at the time of the Annual Session when the award is presented. </w:t>
      </w:r>
    </w:p>
    <w:p w14:paraId="2542AE52" w14:textId="77777777" w:rsidR="00CD5995" w:rsidRPr="00CD5995" w:rsidRDefault="00CD5995" w:rsidP="00CD5995">
      <w:pPr>
        <w:pStyle w:val="Default"/>
      </w:pPr>
    </w:p>
    <w:p w14:paraId="0A263B49" w14:textId="77777777" w:rsidR="00CD5995" w:rsidRPr="00CD5995" w:rsidRDefault="00CD5995" w:rsidP="00CD5995">
      <w:pPr>
        <w:pStyle w:val="Default"/>
        <w:spacing w:before="120" w:after="120"/>
      </w:pPr>
      <w:r w:rsidRPr="00CD5995">
        <w:rPr>
          <w:b/>
          <w:bCs/>
        </w:rPr>
        <w:t xml:space="preserve">APPLICATION </w:t>
      </w:r>
    </w:p>
    <w:p w14:paraId="77BD1B89" w14:textId="77777777" w:rsidR="00CD5995" w:rsidRPr="00CD5995" w:rsidRDefault="00CD5995" w:rsidP="00CD5995">
      <w:pPr>
        <w:pStyle w:val="Default"/>
        <w:ind w:left="360" w:hanging="360"/>
      </w:pPr>
      <w:r w:rsidRPr="00CD5995">
        <w:t>1. Complete the Online Awards Application and submit one signed printed copy as the cover of the application. This page should be visible without opening the cover of the application.</w:t>
      </w:r>
      <w:r>
        <w:t xml:space="preserve">  </w:t>
      </w:r>
      <w:r w:rsidRPr="00CD5995">
        <w:t xml:space="preserve"> </w:t>
      </w:r>
      <w:r>
        <w:t xml:space="preserve">This is found on the National website </w:t>
      </w:r>
      <w:hyperlink r:id="rId5" w:history="1">
        <w:r w:rsidRPr="00D778A6">
          <w:rPr>
            <w:rStyle w:val="Hyperlink"/>
          </w:rPr>
          <w:t>www.neafcs.org</w:t>
        </w:r>
      </w:hyperlink>
      <w:r>
        <w:t xml:space="preserve"> </w:t>
      </w:r>
      <w:r w:rsidRPr="00C7140C">
        <w:t xml:space="preserve"> </w:t>
      </w:r>
    </w:p>
    <w:p w14:paraId="2CD64391" w14:textId="77777777" w:rsidR="00CD5995" w:rsidRPr="00CD5995" w:rsidRDefault="00CD5995" w:rsidP="00CD5995">
      <w:pPr>
        <w:pStyle w:val="Default"/>
        <w:ind w:left="360" w:hanging="360"/>
      </w:pPr>
      <w:r w:rsidRPr="00CD5995">
        <w:t xml:space="preserve">2. Program outline-limit to five (5) double- spaced typed pages. </w:t>
      </w:r>
    </w:p>
    <w:p w14:paraId="32EAE1A0" w14:textId="77777777" w:rsidR="00CD5995" w:rsidRPr="00CD5995" w:rsidRDefault="00CD5995" w:rsidP="00CD5995">
      <w:pPr>
        <w:pStyle w:val="Default"/>
        <w:ind w:left="540" w:hanging="450"/>
      </w:pPr>
      <w:r w:rsidRPr="00CD5995">
        <w:t xml:space="preserve">a. Introduction of nominee- brief statement of the nominee's professional data. </w:t>
      </w:r>
    </w:p>
    <w:p w14:paraId="77DE89B1" w14:textId="77777777" w:rsidR="00CD5995" w:rsidRPr="00CD5995" w:rsidRDefault="00CD5995" w:rsidP="00CD5995">
      <w:pPr>
        <w:pStyle w:val="Default"/>
        <w:ind w:left="540" w:hanging="450"/>
      </w:pPr>
      <w:r w:rsidRPr="00CD5995">
        <w:t xml:space="preserve">b. Program accomplishments- summarize most outstanding accomplishments as an Extension employee. Include objectives, goals, methods, results, and evaluation of programs conducted. </w:t>
      </w:r>
    </w:p>
    <w:p w14:paraId="2F5551F3" w14:textId="77777777" w:rsidR="00CD5995" w:rsidRPr="00CD5995" w:rsidRDefault="00CD5995" w:rsidP="00CD5995">
      <w:pPr>
        <w:pStyle w:val="Default"/>
        <w:ind w:left="540" w:hanging="450"/>
      </w:pPr>
      <w:r w:rsidRPr="00CD5995">
        <w:t xml:space="preserve">c. Special honors or awards- list any special honors or awards received since beginning Extension employment </w:t>
      </w:r>
    </w:p>
    <w:p w14:paraId="77359A7C" w14:textId="77777777" w:rsidR="00CD5995" w:rsidRPr="00CD5995" w:rsidRDefault="00CD5995" w:rsidP="00CD5995">
      <w:pPr>
        <w:pStyle w:val="Default"/>
        <w:ind w:left="540" w:hanging="450"/>
      </w:pPr>
      <w:r w:rsidRPr="00CD5995">
        <w:t xml:space="preserve">d. Professional association membership and participation-list current membership in related professional associations. Do not included honorary societies, civic and service clubs. </w:t>
      </w:r>
    </w:p>
    <w:p w14:paraId="5E7484A0" w14:textId="77777777" w:rsidR="00CD5995" w:rsidRPr="00CD5995" w:rsidRDefault="00CD5995" w:rsidP="00CD5995">
      <w:pPr>
        <w:pStyle w:val="Default"/>
        <w:ind w:left="540" w:hanging="450"/>
      </w:pPr>
      <w:r w:rsidRPr="00CD5995">
        <w:lastRenderedPageBreak/>
        <w:t xml:space="preserve">e. Statement verifying that the applicant has never attended an Annual Session. </w:t>
      </w:r>
    </w:p>
    <w:p w14:paraId="3710D873" w14:textId="77777777" w:rsidR="00CD5995" w:rsidRPr="00CD5995" w:rsidRDefault="00CD5995" w:rsidP="00CD5995">
      <w:pPr>
        <w:pStyle w:val="Default"/>
        <w:ind w:left="360" w:hanging="360"/>
      </w:pPr>
      <w:r w:rsidRPr="00CD5995">
        <w:t xml:space="preserve">3. Letter of support from appropriate state supervisory staff or district administrator. (letter of support and award application are not counted as a part of the five page program outline) </w:t>
      </w:r>
    </w:p>
    <w:p w14:paraId="1C4C83F4" w14:textId="77777777" w:rsidR="00CD5995" w:rsidRPr="00CD5995" w:rsidRDefault="00CD5995" w:rsidP="00CD5995">
      <w:pPr>
        <w:pStyle w:val="Default"/>
        <w:ind w:left="360" w:hanging="360"/>
      </w:pPr>
      <w:r w:rsidRPr="00CD5995">
        <w:t xml:space="preserve">4. Submit 5” x 7” action photo of applicant. </w:t>
      </w:r>
    </w:p>
    <w:p w14:paraId="3E6EE8C1" w14:textId="77777777" w:rsidR="00CD5995" w:rsidRPr="00CD5995" w:rsidRDefault="00CD5995" w:rsidP="00CD5995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3FE40809" w14:textId="77777777" w:rsidR="00CD5995" w:rsidRDefault="00CD5995" w:rsidP="00CD5995">
      <w:pPr>
        <w:autoSpaceDE w:val="0"/>
        <w:autoSpaceDN w:val="0"/>
        <w:adjustRightInd w:val="0"/>
      </w:pPr>
      <w:r w:rsidRPr="004C7668">
        <w:rPr>
          <w:b/>
          <w:i/>
        </w:rPr>
        <w:t xml:space="preserve">Complete Application instructions follow national guidelines located at </w:t>
      </w:r>
      <w:hyperlink r:id="rId6" w:history="1">
        <w:r w:rsidRPr="004C7668">
          <w:rPr>
            <w:rStyle w:val="Hyperlink"/>
            <w:b/>
            <w:i/>
          </w:rPr>
          <w:t>www.neafcs.org</w:t>
        </w:r>
      </w:hyperlink>
    </w:p>
    <w:p w14:paraId="2A150588" w14:textId="77777777" w:rsidR="00C0659E" w:rsidRDefault="00C0659E" w:rsidP="00CD599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br/>
      </w:r>
      <w:r>
        <w:rPr>
          <w:rFonts w:ascii="Arial" w:hAnsi="Arial" w:cs="Arial"/>
          <w:sz w:val="32"/>
          <w:szCs w:val="32"/>
        </w:rPr>
        <w:t>New Professional Award</w:t>
      </w:r>
    </w:p>
    <w:p w14:paraId="0381F818" w14:textId="77777777" w:rsidR="00C0659E" w:rsidRPr="00C0659E" w:rsidRDefault="00C0659E" w:rsidP="00CD599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Est. 1973 </w:t>
      </w:r>
    </w:p>
    <w:tbl>
      <w:tblPr>
        <w:tblStyle w:val="TableGrid"/>
        <w:tblpPr w:leftFromText="180" w:rightFromText="180" w:vertAnchor="text" w:horzAnchor="margin" w:tblpXSpec="center" w:tblpY="851"/>
        <w:tblW w:w="0" w:type="auto"/>
        <w:tblLook w:val="04A0" w:firstRow="1" w:lastRow="0" w:firstColumn="1" w:lastColumn="0" w:noHBand="0" w:noVBand="1"/>
      </w:tblPr>
      <w:tblGrid>
        <w:gridCol w:w="1188"/>
        <w:gridCol w:w="4788"/>
      </w:tblGrid>
      <w:tr w:rsidR="00C0659E" w14:paraId="16056A4A" w14:textId="77777777" w:rsidTr="00C0659E">
        <w:tc>
          <w:tcPr>
            <w:tcW w:w="1188" w:type="dxa"/>
          </w:tcPr>
          <w:p w14:paraId="2C176159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4788" w:type="dxa"/>
          </w:tcPr>
          <w:p w14:paraId="17FE68C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Parrott</w:t>
            </w:r>
          </w:p>
        </w:tc>
      </w:tr>
      <w:tr w:rsidR="00C0659E" w14:paraId="696680D9" w14:textId="77777777" w:rsidTr="00C0659E">
        <w:tc>
          <w:tcPr>
            <w:tcW w:w="1188" w:type="dxa"/>
          </w:tcPr>
          <w:p w14:paraId="68CB58D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4788" w:type="dxa"/>
          </w:tcPr>
          <w:p w14:paraId="5C1D417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Montgomery </w:t>
            </w:r>
          </w:p>
        </w:tc>
      </w:tr>
      <w:tr w:rsidR="00C0659E" w14:paraId="2AE2DB8E" w14:textId="77777777" w:rsidTr="00C0659E">
        <w:tc>
          <w:tcPr>
            <w:tcW w:w="1188" w:type="dxa"/>
          </w:tcPr>
          <w:p w14:paraId="1C69EB43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4788" w:type="dxa"/>
          </w:tcPr>
          <w:p w14:paraId="2673286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Duncan </w:t>
            </w:r>
          </w:p>
        </w:tc>
      </w:tr>
      <w:tr w:rsidR="00C0659E" w14:paraId="72E95285" w14:textId="77777777" w:rsidTr="00C0659E">
        <w:tc>
          <w:tcPr>
            <w:tcW w:w="1188" w:type="dxa"/>
          </w:tcPr>
          <w:p w14:paraId="5C0D9706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4788" w:type="dxa"/>
          </w:tcPr>
          <w:p w14:paraId="1067A31D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Fay Winters</w:t>
            </w:r>
          </w:p>
        </w:tc>
      </w:tr>
      <w:tr w:rsidR="00C0659E" w14:paraId="5B469C93" w14:textId="77777777" w:rsidTr="00C0659E">
        <w:tc>
          <w:tcPr>
            <w:tcW w:w="1188" w:type="dxa"/>
          </w:tcPr>
          <w:p w14:paraId="7C0FA0FD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4788" w:type="dxa"/>
          </w:tcPr>
          <w:p w14:paraId="7EA000AB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Glenna Ott</w:t>
            </w:r>
          </w:p>
        </w:tc>
      </w:tr>
      <w:tr w:rsidR="00C0659E" w14:paraId="1D96F4FA" w14:textId="77777777" w:rsidTr="00C0659E">
        <w:tc>
          <w:tcPr>
            <w:tcW w:w="1188" w:type="dxa"/>
          </w:tcPr>
          <w:p w14:paraId="3EF1A85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4788" w:type="dxa"/>
          </w:tcPr>
          <w:p w14:paraId="57D4E66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Retta Miller</w:t>
            </w:r>
          </w:p>
        </w:tc>
      </w:tr>
      <w:tr w:rsidR="00C0659E" w14:paraId="2573DB89" w14:textId="77777777" w:rsidTr="00C0659E">
        <w:tc>
          <w:tcPr>
            <w:tcW w:w="1188" w:type="dxa"/>
          </w:tcPr>
          <w:p w14:paraId="4340D736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4788" w:type="dxa"/>
          </w:tcPr>
          <w:p w14:paraId="298D1BE5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Mickey Prescott</w:t>
            </w:r>
          </w:p>
        </w:tc>
      </w:tr>
      <w:tr w:rsidR="00C0659E" w14:paraId="630BDB3B" w14:textId="77777777" w:rsidTr="00C0659E">
        <w:tc>
          <w:tcPr>
            <w:tcW w:w="1188" w:type="dxa"/>
          </w:tcPr>
          <w:p w14:paraId="68B9EB36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4788" w:type="dxa"/>
          </w:tcPr>
          <w:p w14:paraId="3F816BA8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Parrish </w:t>
            </w:r>
          </w:p>
        </w:tc>
      </w:tr>
      <w:tr w:rsidR="00C0659E" w14:paraId="2777742A" w14:textId="77777777" w:rsidTr="00C0659E">
        <w:tc>
          <w:tcPr>
            <w:tcW w:w="1188" w:type="dxa"/>
          </w:tcPr>
          <w:p w14:paraId="58E6400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4788" w:type="dxa"/>
          </w:tcPr>
          <w:p w14:paraId="1433EF7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Murray </w:t>
            </w:r>
          </w:p>
        </w:tc>
      </w:tr>
      <w:tr w:rsidR="00C0659E" w14:paraId="5E1A1517" w14:textId="77777777" w:rsidTr="00C0659E">
        <w:tc>
          <w:tcPr>
            <w:tcW w:w="1188" w:type="dxa"/>
          </w:tcPr>
          <w:p w14:paraId="2CB03C5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4788" w:type="dxa"/>
          </w:tcPr>
          <w:p w14:paraId="00086BB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Micah Treadwell </w:t>
            </w:r>
          </w:p>
        </w:tc>
      </w:tr>
      <w:tr w:rsidR="00C0659E" w14:paraId="285EB785" w14:textId="77777777" w:rsidTr="00C0659E">
        <w:tc>
          <w:tcPr>
            <w:tcW w:w="1188" w:type="dxa"/>
          </w:tcPr>
          <w:p w14:paraId="29A7EE9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4788" w:type="dxa"/>
          </w:tcPr>
          <w:p w14:paraId="2A7A140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Nadine Bailey </w:t>
            </w:r>
          </w:p>
        </w:tc>
      </w:tr>
      <w:tr w:rsidR="00C0659E" w14:paraId="3FEF58AC" w14:textId="77777777" w:rsidTr="00C0659E">
        <w:tc>
          <w:tcPr>
            <w:tcW w:w="1188" w:type="dxa"/>
          </w:tcPr>
          <w:p w14:paraId="54B32987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788" w:type="dxa"/>
          </w:tcPr>
          <w:p w14:paraId="784D136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Tricinella </w:t>
            </w:r>
          </w:p>
        </w:tc>
      </w:tr>
      <w:tr w:rsidR="00C0659E" w14:paraId="6F7B88EC" w14:textId="77777777" w:rsidTr="00C0659E">
        <w:tc>
          <w:tcPr>
            <w:tcW w:w="1188" w:type="dxa"/>
          </w:tcPr>
          <w:p w14:paraId="5C29A61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4788" w:type="dxa"/>
          </w:tcPr>
          <w:p w14:paraId="44D66207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Gretchen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Almstead</w:t>
            </w:r>
            <w:proofErr w:type="spellEnd"/>
          </w:p>
        </w:tc>
      </w:tr>
      <w:tr w:rsidR="00C0659E" w14:paraId="60A504B4" w14:textId="77777777" w:rsidTr="00C0659E">
        <w:tc>
          <w:tcPr>
            <w:tcW w:w="1188" w:type="dxa"/>
          </w:tcPr>
          <w:p w14:paraId="7140B287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4788" w:type="dxa"/>
          </w:tcPr>
          <w:p w14:paraId="5A0DDB5A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Donna McDonald </w:t>
            </w:r>
          </w:p>
        </w:tc>
      </w:tr>
      <w:tr w:rsidR="00C0659E" w14:paraId="04A613A1" w14:textId="77777777" w:rsidTr="00C0659E">
        <w:tc>
          <w:tcPr>
            <w:tcW w:w="1188" w:type="dxa"/>
          </w:tcPr>
          <w:p w14:paraId="35B254A5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4788" w:type="dxa"/>
          </w:tcPr>
          <w:p w14:paraId="1565FCF6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Bentley </w:t>
            </w:r>
          </w:p>
        </w:tc>
      </w:tr>
      <w:tr w:rsidR="00C0659E" w14:paraId="04520308" w14:textId="77777777" w:rsidTr="00C0659E">
        <w:tc>
          <w:tcPr>
            <w:tcW w:w="1188" w:type="dxa"/>
          </w:tcPr>
          <w:p w14:paraId="724BCC0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4788" w:type="dxa"/>
          </w:tcPr>
          <w:p w14:paraId="60DFC9EA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Sauter</w:t>
            </w:r>
          </w:p>
        </w:tc>
      </w:tr>
      <w:tr w:rsidR="00C0659E" w14:paraId="1753A6C0" w14:textId="77777777" w:rsidTr="00C0659E">
        <w:tc>
          <w:tcPr>
            <w:tcW w:w="1188" w:type="dxa"/>
          </w:tcPr>
          <w:p w14:paraId="594B0865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4788" w:type="dxa"/>
          </w:tcPr>
          <w:p w14:paraId="2E8DF74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Edwina Lovelace Douglas </w:t>
            </w:r>
          </w:p>
        </w:tc>
      </w:tr>
      <w:tr w:rsidR="00C0659E" w14:paraId="4730EC21" w14:textId="77777777" w:rsidTr="00C0659E">
        <w:tc>
          <w:tcPr>
            <w:tcW w:w="1188" w:type="dxa"/>
          </w:tcPr>
          <w:p w14:paraId="7F30CC5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4788" w:type="dxa"/>
          </w:tcPr>
          <w:p w14:paraId="0E1B44F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Debra Green Garrard</w:t>
            </w:r>
          </w:p>
        </w:tc>
      </w:tr>
      <w:tr w:rsidR="00C0659E" w14:paraId="550163BE" w14:textId="77777777" w:rsidTr="00C0659E">
        <w:tc>
          <w:tcPr>
            <w:tcW w:w="1188" w:type="dxa"/>
          </w:tcPr>
          <w:p w14:paraId="3ADF7D43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4788" w:type="dxa"/>
          </w:tcPr>
          <w:p w14:paraId="2AD553ED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Maxon</w:t>
            </w:r>
          </w:p>
        </w:tc>
      </w:tr>
      <w:tr w:rsidR="00C0659E" w14:paraId="4BD18A76" w14:textId="77777777" w:rsidTr="00C0659E">
        <w:tc>
          <w:tcPr>
            <w:tcW w:w="1188" w:type="dxa"/>
          </w:tcPr>
          <w:p w14:paraId="315C5627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4788" w:type="dxa"/>
          </w:tcPr>
          <w:p w14:paraId="3E61DFB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Toler </w:t>
            </w:r>
          </w:p>
        </w:tc>
      </w:tr>
      <w:tr w:rsidR="00C0659E" w14:paraId="08C37F43" w14:textId="77777777" w:rsidTr="00C0659E">
        <w:tc>
          <w:tcPr>
            <w:tcW w:w="1188" w:type="dxa"/>
          </w:tcPr>
          <w:p w14:paraId="40B9B62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F8E7FA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AWARDS PRESENTED 1993-1996</w:t>
            </w:r>
          </w:p>
        </w:tc>
      </w:tr>
      <w:tr w:rsidR="00C0659E" w14:paraId="63BFE741" w14:textId="77777777" w:rsidTr="00C0659E">
        <w:tc>
          <w:tcPr>
            <w:tcW w:w="1188" w:type="dxa"/>
          </w:tcPr>
          <w:p w14:paraId="4EF5E828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4788" w:type="dxa"/>
          </w:tcPr>
          <w:p w14:paraId="4AD836E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DD9">
              <w:rPr>
                <w:rFonts w:ascii="Arial" w:hAnsi="Arial" w:cs="Arial"/>
                <w:sz w:val="24"/>
                <w:szCs w:val="24"/>
              </w:rPr>
              <w:t xml:space="preserve"> Laura </w:t>
            </w:r>
            <w:proofErr w:type="spellStart"/>
            <w:r w:rsidR="007D6DD9">
              <w:rPr>
                <w:rFonts w:ascii="Arial" w:hAnsi="Arial" w:cs="Arial"/>
                <w:sz w:val="24"/>
                <w:szCs w:val="24"/>
              </w:rPr>
              <w:t>Gruntmier</w:t>
            </w:r>
            <w:proofErr w:type="spellEnd"/>
            <w:r w:rsidR="007D6DD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0659E" w14:paraId="1E4A2F54" w14:textId="77777777" w:rsidTr="00C0659E">
        <w:tc>
          <w:tcPr>
            <w:tcW w:w="1188" w:type="dxa"/>
          </w:tcPr>
          <w:p w14:paraId="54179B8D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4788" w:type="dxa"/>
          </w:tcPr>
          <w:p w14:paraId="28B7627D" w14:textId="77777777" w:rsidR="00C0659E" w:rsidRDefault="007D6DD9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C0659E" w14:paraId="5796780D" w14:textId="77777777" w:rsidTr="00C0659E">
        <w:tc>
          <w:tcPr>
            <w:tcW w:w="1188" w:type="dxa"/>
          </w:tcPr>
          <w:p w14:paraId="1F065BCB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788" w:type="dxa"/>
          </w:tcPr>
          <w:p w14:paraId="51FC500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C0659E" w14:paraId="65AA7A94" w14:textId="77777777" w:rsidTr="00C0659E">
        <w:tc>
          <w:tcPr>
            <w:tcW w:w="1188" w:type="dxa"/>
          </w:tcPr>
          <w:p w14:paraId="4288795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788" w:type="dxa"/>
          </w:tcPr>
          <w:p w14:paraId="08A2F62A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Billye Joyce </w:t>
            </w:r>
          </w:p>
          <w:p w14:paraId="6ECA65A6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Dorothy Gibson </w:t>
            </w:r>
          </w:p>
        </w:tc>
      </w:tr>
      <w:tr w:rsidR="00C0659E" w14:paraId="17642EFC" w14:textId="77777777" w:rsidTr="00C0659E">
        <w:tc>
          <w:tcPr>
            <w:tcW w:w="1188" w:type="dxa"/>
          </w:tcPr>
          <w:p w14:paraId="582D618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788" w:type="dxa"/>
          </w:tcPr>
          <w:p w14:paraId="60041345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Ranel Lasley </w:t>
            </w:r>
          </w:p>
        </w:tc>
      </w:tr>
      <w:tr w:rsidR="00C0659E" w14:paraId="293028A1" w14:textId="77777777" w:rsidTr="00C0659E">
        <w:tc>
          <w:tcPr>
            <w:tcW w:w="1188" w:type="dxa"/>
          </w:tcPr>
          <w:p w14:paraId="796B491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4788" w:type="dxa"/>
          </w:tcPr>
          <w:p w14:paraId="23E1005B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Medlock </w:t>
            </w:r>
          </w:p>
          <w:p w14:paraId="09D771A9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Emmons </w:t>
            </w:r>
          </w:p>
        </w:tc>
      </w:tr>
      <w:tr w:rsidR="00C0659E" w14:paraId="1A039F20" w14:textId="77777777" w:rsidTr="00C0659E">
        <w:tc>
          <w:tcPr>
            <w:tcW w:w="1188" w:type="dxa"/>
          </w:tcPr>
          <w:p w14:paraId="37935FDC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4788" w:type="dxa"/>
          </w:tcPr>
          <w:p w14:paraId="2BD15DAE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659E" w14:paraId="75F913CE" w14:textId="77777777" w:rsidTr="00C0659E">
        <w:tc>
          <w:tcPr>
            <w:tcW w:w="1188" w:type="dxa"/>
          </w:tcPr>
          <w:p w14:paraId="17FC49F9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4788" w:type="dxa"/>
          </w:tcPr>
          <w:p w14:paraId="44AE838A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Amy Bull </w:t>
            </w:r>
          </w:p>
        </w:tc>
      </w:tr>
      <w:tr w:rsidR="00C0659E" w14:paraId="0C109033" w14:textId="77777777" w:rsidTr="00C0659E">
        <w:tc>
          <w:tcPr>
            <w:tcW w:w="1188" w:type="dxa"/>
          </w:tcPr>
          <w:p w14:paraId="6F79BB65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4788" w:type="dxa"/>
          </w:tcPr>
          <w:p w14:paraId="2C1711B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Bailey </w:t>
            </w:r>
          </w:p>
        </w:tc>
      </w:tr>
      <w:tr w:rsidR="00C0659E" w14:paraId="0487AF33" w14:textId="77777777" w:rsidTr="00C0659E">
        <w:tc>
          <w:tcPr>
            <w:tcW w:w="1188" w:type="dxa"/>
          </w:tcPr>
          <w:p w14:paraId="7278B6C3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4788" w:type="dxa"/>
          </w:tcPr>
          <w:p w14:paraId="1C08468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Kathy Enyart </w:t>
            </w:r>
          </w:p>
        </w:tc>
      </w:tr>
      <w:tr w:rsidR="00C0659E" w14:paraId="1E1C06B4" w14:textId="77777777" w:rsidTr="00C0659E">
        <w:tc>
          <w:tcPr>
            <w:tcW w:w="1188" w:type="dxa"/>
          </w:tcPr>
          <w:p w14:paraId="6458E36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4788" w:type="dxa"/>
          </w:tcPr>
          <w:p w14:paraId="411A0419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Gale Mills </w:t>
            </w:r>
          </w:p>
        </w:tc>
      </w:tr>
      <w:tr w:rsidR="00C0659E" w14:paraId="7B97DB60" w14:textId="77777777" w:rsidTr="00C0659E">
        <w:tc>
          <w:tcPr>
            <w:tcW w:w="1188" w:type="dxa"/>
          </w:tcPr>
          <w:p w14:paraId="3439F62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788" w:type="dxa"/>
          </w:tcPr>
          <w:p w14:paraId="2EA4993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Belinda Pfeiffer </w:t>
            </w:r>
          </w:p>
        </w:tc>
      </w:tr>
      <w:tr w:rsidR="00C0659E" w14:paraId="66250025" w14:textId="77777777" w:rsidTr="00C0659E">
        <w:tc>
          <w:tcPr>
            <w:tcW w:w="1188" w:type="dxa"/>
          </w:tcPr>
          <w:p w14:paraId="0BC7FBBF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4788" w:type="dxa"/>
          </w:tcPr>
          <w:p w14:paraId="12118A42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Moore</w:t>
            </w:r>
          </w:p>
          <w:p w14:paraId="45F1BE79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Catherine Wheeler </w:t>
            </w:r>
          </w:p>
        </w:tc>
      </w:tr>
      <w:tr w:rsidR="00C0659E" w14:paraId="00E2C021" w14:textId="77777777" w:rsidTr="00C0659E">
        <w:tc>
          <w:tcPr>
            <w:tcW w:w="1188" w:type="dxa"/>
          </w:tcPr>
          <w:p w14:paraId="348383A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788" w:type="dxa"/>
          </w:tcPr>
          <w:p w14:paraId="345D7874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Megan Maxson </w:t>
            </w:r>
          </w:p>
        </w:tc>
      </w:tr>
      <w:tr w:rsidR="00C0659E" w14:paraId="46E7A705" w14:textId="77777777" w:rsidTr="00C0659E">
        <w:tc>
          <w:tcPr>
            <w:tcW w:w="1188" w:type="dxa"/>
          </w:tcPr>
          <w:p w14:paraId="15F15821" w14:textId="77777777" w:rsidR="00C0659E" w:rsidRDefault="00C0659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4788" w:type="dxa"/>
          </w:tcPr>
          <w:p w14:paraId="66CEAEEC" w14:textId="77777777" w:rsidR="00C0659E" w:rsidRDefault="00F20C3B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Romano </w:t>
            </w:r>
          </w:p>
          <w:p w14:paraId="22197D46" w14:textId="77777777" w:rsidR="00F20C3B" w:rsidRDefault="00F20C3B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Riggin </w:t>
            </w:r>
          </w:p>
        </w:tc>
      </w:tr>
      <w:tr w:rsidR="008473D4" w14:paraId="2453509E" w14:textId="77777777" w:rsidTr="00C0659E">
        <w:tc>
          <w:tcPr>
            <w:tcW w:w="1188" w:type="dxa"/>
          </w:tcPr>
          <w:p w14:paraId="3FFF3452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788" w:type="dxa"/>
          </w:tcPr>
          <w:p w14:paraId="3C870EE6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3D4" w14:paraId="3E34EAEF" w14:textId="77777777" w:rsidTr="00C0659E">
        <w:tc>
          <w:tcPr>
            <w:tcW w:w="1188" w:type="dxa"/>
          </w:tcPr>
          <w:p w14:paraId="2B4886AE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14:paraId="18638D6A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Horn </w:t>
            </w:r>
          </w:p>
        </w:tc>
      </w:tr>
      <w:tr w:rsidR="008473D4" w14:paraId="4E927B11" w14:textId="77777777" w:rsidTr="00C0659E">
        <w:tc>
          <w:tcPr>
            <w:tcW w:w="1188" w:type="dxa"/>
          </w:tcPr>
          <w:p w14:paraId="0F259AFC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14:paraId="30B765F4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Lisa A Taylor </w:t>
            </w:r>
          </w:p>
          <w:p w14:paraId="06CF0228" w14:textId="77777777" w:rsidR="008473D4" w:rsidRDefault="008473D4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Lindsay Grace</w:t>
            </w:r>
          </w:p>
        </w:tc>
      </w:tr>
      <w:tr w:rsidR="00D67650" w14:paraId="77FBE064" w14:textId="77777777" w:rsidTr="00C0659E">
        <w:tc>
          <w:tcPr>
            <w:tcW w:w="1188" w:type="dxa"/>
          </w:tcPr>
          <w:p w14:paraId="64882067" w14:textId="77777777" w:rsidR="00D67650" w:rsidRDefault="00D67650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4788" w:type="dxa"/>
          </w:tcPr>
          <w:p w14:paraId="554FF877" w14:textId="77777777" w:rsidR="00D67650" w:rsidRDefault="00D67650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Tristin Dean </w:t>
            </w:r>
          </w:p>
        </w:tc>
      </w:tr>
      <w:tr w:rsidR="00D67650" w14:paraId="2836137D" w14:textId="77777777" w:rsidTr="00C0659E">
        <w:tc>
          <w:tcPr>
            <w:tcW w:w="1188" w:type="dxa"/>
          </w:tcPr>
          <w:p w14:paraId="14DC6380" w14:textId="77777777" w:rsidR="00D67650" w:rsidRDefault="00D67650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788" w:type="dxa"/>
          </w:tcPr>
          <w:p w14:paraId="65E1F30C" w14:textId="77777777" w:rsidR="00D67650" w:rsidRDefault="00D67650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Donna Robbins </w:t>
            </w:r>
          </w:p>
        </w:tc>
      </w:tr>
      <w:tr w:rsidR="00AD6637" w14:paraId="3AE7CD36" w14:textId="77777777" w:rsidTr="00C0659E">
        <w:tc>
          <w:tcPr>
            <w:tcW w:w="1188" w:type="dxa"/>
          </w:tcPr>
          <w:p w14:paraId="3D966D1D" w14:textId="77777777" w:rsidR="00AD6637" w:rsidRDefault="00AD6637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788" w:type="dxa"/>
          </w:tcPr>
          <w:p w14:paraId="4EE4CF0C" w14:textId="77777777" w:rsidR="00AD6637" w:rsidRDefault="00AD6637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6637" w14:paraId="77BB3127" w14:textId="77777777" w:rsidTr="00C0659E">
        <w:tc>
          <w:tcPr>
            <w:tcW w:w="1188" w:type="dxa"/>
          </w:tcPr>
          <w:p w14:paraId="69B85FE4" w14:textId="77777777" w:rsidR="00AD6637" w:rsidRDefault="00AD6637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788" w:type="dxa"/>
          </w:tcPr>
          <w:p w14:paraId="61438E69" w14:textId="77777777" w:rsidR="00AD6637" w:rsidRDefault="00AD6637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Cole </w:t>
            </w:r>
          </w:p>
        </w:tc>
      </w:tr>
      <w:tr w:rsidR="006D3A4E" w14:paraId="5B7A7562" w14:textId="77777777" w:rsidTr="00C0659E">
        <w:tc>
          <w:tcPr>
            <w:tcW w:w="1188" w:type="dxa"/>
          </w:tcPr>
          <w:p w14:paraId="63598B4B" w14:textId="77777777" w:rsidR="006D3A4E" w:rsidRDefault="006D3A4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788" w:type="dxa"/>
          </w:tcPr>
          <w:p w14:paraId="7D41AC43" w14:textId="77777777" w:rsidR="006D3A4E" w:rsidRDefault="006D3A4E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954933" w14:paraId="3FCE7779" w14:textId="77777777" w:rsidTr="00C0659E">
        <w:tc>
          <w:tcPr>
            <w:tcW w:w="1188" w:type="dxa"/>
          </w:tcPr>
          <w:p w14:paraId="0C73CBFE" w14:textId="10068A87" w:rsidR="00954933" w:rsidRDefault="00954933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788" w:type="dxa"/>
          </w:tcPr>
          <w:p w14:paraId="51658C91" w14:textId="6FB99D5E" w:rsidR="00954933" w:rsidRDefault="00954933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Lindy Hoel </w:t>
            </w:r>
          </w:p>
        </w:tc>
      </w:tr>
      <w:tr w:rsidR="00F4158C" w14:paraId="4AB36541" w14:textId="77777777" w:rsidTr="00C0659E">
        <w:tc>
          <w:tcPr>
            <w:tcW w:w="1188" w:type="dxa"/>
          </w:tcPr>
          <w:p w14:paraId="5DE0371E" w14:textId="2FB3DFC9" w:rsidR="00F4158C" w:rsidRDefault="00F4158C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788" w:type="dxa"/>
          </w:tcPr>
          <w:p w14:paraId="7DAF5741" w14:textId="24D44EB5" w:rsidR="00F4158C" w:rsidRDefault="00F82B51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 Klufa </w:t>
            </w:r>
          </w:p>
        </w:tc>
      </w:tr>
      <w:tr w:rsidR="00F4158C" w14:paraId="014FD60E" w14:textId="77777777" w:rsidTr="00C0659E">
        <w:tc>
          <w:tcPr>
            <w:tcW w:w="1188" w:type="dxa"/>
          </w:tcPr>
          <w:p w14:paraId="385AAAB9" w14:textId="73ABA7D9" w:rsidR="00F4158C" w:rsidRDefault="00F4158C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788" w:type="dxa"/>
          </w:tcPr>
          <w:p w14:paraId="095447B6" w14:textId="42D8B641" w:rsidR="00F4158C" w:rsidRDefault="00F82B51" w:rsidP="00C0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</w:tbl>
    <w:p w14:paraId="03F611F0" w14:textId="77777777" w:rsidR="00C0659E" w:rsidRDefault="00C0659E" w:rsidP="00CD5995">
      <w:pPr>
        <w:autoSpaceDE w:val="0"/>
        <w:autoSpaceDN w:val="0"/>
        <w:adjustRightInd w:val="0"/>
      </w:pPr>
    </w:p>
    <w:p w14:paraId="121AD5CB" w14:textId="77777777" w:rsidR="00C0659E" w:rsidRDefault="00C0659E" w:rsidP="00CD5995">
      <w:pPr>
        <w:autoSpaceDE w:val="0"/>
        <w:autoSpaceDN w:val="0"/>
        <w:adjustRightInd w:val="0"/>
      </w:pPr>
    </w:p>
    <w:p w14:paraId="2A8889AA" w14:textId="77777777" w:rsidR="00C0659E" w:rsidRDefault="00C0659E" w:rsidP="00CD599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3160C15" w14:textId="77777777" w:rsidR="00CD5995" w:rsidRDefault="00CD5995">
      <w:pPr>
        <w:rPr>
          <w:rFonts w:ascii="Times New Roman" w:hAnsi="Times New Roman" w:cs="Times New Roman"/>
          <w:sz w:val="24"/>
          <w:szCs w:val="24"/>
        </w:rPr>
      </w:pPr>
    </w:p>
    <w:p w14:paraId="0FDA6CDB" w14:textId="77777777" w:rsidR="00CD5995" w:rsidRDefault="00CD5995">
      <w:pPr>
        <w:rPr>
          <w:rFonts w:ascii="Arial" w:hAnsi="Arial" w:cs="Arial"/>
          <w:b/>
          <w:sz w:val="24"/>
          <w:szCs w:val="24"/>
        </w:rPr>
      </w:pPr>
    </w:p>
    <w:p w14:paraId="498EBE43" w14:textId="77777777" w:rsidR="00CD5995" w:rsidRPr="00CD5995" w:rsidRDefault="00CD5995">
      <w:pPr>
        <w:rPr>
          <w:rFonts w:ascii="Arial" w:hAnsi="Arial" w:cs="Arial"/>
          <w:sz w:val="24"/>
          <w:szCs w:val="24"/>
        </w:rPr>
      </w:pPr>
    </w:p>
    <w:sectPr w:rsidR="00CD5995" w:rsidRPr="00CD5995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EBA32"/>
    <w:multiLevelType w:val="hybridMultilevel"/>
    <w:tmpl w:val="C84413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DD4D2"/>
    <w:multiLevelType w:val="hybridMultilevel"/>
    <w:tmpl w:val="FB758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5"/>
    <w:rsid w:val="00024EFC"/>
    <w:rsid w:val="003940DF"/>
    <w:rsid w:val="003F6851"/>
    <w:rsid w:val="005000E7"/>
    <w:rsid w:val="00692EF0"/>
    <w:rsid w:val="006D3A4E"/>
    <w:rsid w:val="007100FD"/>
    <w:rsid w:val="007D6DD9"/>
    <w:rsid w:val="008473D4"/>
    <w:rsid w:val="0086430B"/>
    <w:rsid w:val="00954933"/>
    <w:rsid w:val="00A269EE"/>
    <w:rsid w:val="00A6286B"/>
    <w:rsid w:val="00AD6637"/>
    <w:rsid w:val="00B21D81"/>
    <w:rsid w:val="00C0659E"/>
    <w:rsid w:val="00CD5995"/>
    <w:rsid w:val="00D1635C"/>
    <w:rsid w:val="00D67650"/>
    <w:rsid w:val="00D7792B"/>
    <w:rsid w:val="00F20C3B"/>
    <w:rsid w:val="00F4158C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73FC"/>
  <w15:docId w15:val="{23F6E7E3-1341-46AE-B86C-3D72C93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99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9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fcs.org" TargetMode="External"/><Relationship Id="rId5" Type="http://schemas.openxmlformats.org/officeDocument/2006/relationships/hyperlink" Target="http://www.neaf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McDaniel, Sonya</cp:lastModifiedBy>
  <cp:revision>10</cp:revision>
  <dcterms:created xsi:type="dcterms:W3CDTF">2019-11-05T16:03:00Z</dcterms:created>
  <dcterms:modified xsi:type="dcterms:W3CDTF">2022-05-02T19:45:00Z</dcterms:modified>
</cp:coreProperties>
</file>