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0174" w14:textId="77777777" w:rsidR="007B0B6C" w:rsidRDefault="007B0B6C" w:rsidP="00C73945">
      <w:pPr>
        <w:spacing w:line="276" w:lineRule="auto"/>
        <w:rPr>
          <w:sz w:val="24"/>
        </w:rPr>
      </w:pPr>
    </w:p>
    <w:p w14:paraId="7F55BD2B" w14:textId="44567450" w:rsidR="007B0B6C" w:rsidRDefault="007B0B6C" w:rsidP="00C73945">
      <w:pPr>
        <w:spacing w:line="276" w:lineRule="auto"/>
        <w:ind w:left="1440" w:hanging="1440"/>
        <w:rPr>
          <w:sz w:val="24"/>
        </w:rPr>
      </w:pPr>
      <w:r>
        <w:rPr>
          <w:sz w:val="24"/>
        </w:rPr>
        <w:t>Instructor:</w:t>
      </w:r>
      <w:r>
        <w:rPr>
          <w:sz w:val="24"/>
        </w:rPr>
        <w:tab/>
      </w:r>
      <w:r w:rsidR="003B0EE6">
        <w:rPr>
          <w:sz w:val="24"/>
        </w:rPr>
        <w:tab/>
      </w:r>
      <w:r w:rsidR="00740E65">
        <w:rPr>
          <w:sz w:val="24"/>
        </w:rPr>
        <w:t>Tyson E. Ochsner</w:t>
      </w:r>
    </w:p>
    <w:p w14:paraId="1747088B" w14:textId="295ECE86" w:rsidR="007B0B6C" w:rsidRDefault="007B0B6C" w:rsidP="00C73945">
      <w:pPr>
        <w:spacing w:line="276" w:lineRule="auto"/>
        <w:rPr>
          <w:sz w:val="24"/>
        </w:rPr>
      </w:pPr>
      <w:r>
        <w:rPr>
          <w:sz w:val="24"/>
        </w:rPr>
        <w:t>Office:</w:t>
      </w:r>
      <w:r>
        <w:rPr>
          <w:sz w:val="24"/>
        </w:rPr>
        <w:tab/>
      </w:r>
      <w:r>
        <w:rPr>
          <w:sz w:val="24"/>
        </w:rPr>
        <w:tab/>
      </w:r>
      <w:r w:rsidR="003B0EE6">
        <w:rPr>
          <w:sz w:val="24"/>
        </w:rPr>
        <w:tab/>
      </w:r>
      <w:r w:rsidR="00BD08E3">
        <w:rPr>
          <w:sz w:val="24"/>
        </w:rPr>
        <w:t>26</w:t>
      </w:r>
      <w:r w:rsidR="00740E65">
        <w:rPr>
          <w:sz w:val="24"/>
        </w:rPr>
        <w:t>5</w:t>
      </w:r>
      <w:r>
        <w:rPr>
          <w:sz w:val="24"/>
        </w:rPr>
        <w:t xml:space="preserve"> Ag</w:t>
      </w:r>
      <w:r w:rsidR="007212B3">
        <w:rPr>
          <w:sz w:val="24"/>
        </w:rPr>
        <w:t xml:space="preserve">ricultural </w:t>
      </w:r>
      <w:r>
        <w:rPr>
          <w:sz w:val="24"/>
        </w:rPr>
        <w:t>Hall</w:t>
      </w:r>
    </w:p>
    <w:p w14:paraId="1B1F81F5" w14:textId="28A52349" w:rsidR="007B0B6C" w:rsidRDefault="007B0B6C" w:rsidP="00C73945">
      <w:pPr>
        <w:spacing w:line="276" w:lineRule="auto"/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</w:r>
      <w:r w:rsidR="003B0EE6">
        <w:rPr>
          <w:sz w:val="24"/>
        </w:rPr>
        <w:tab/>
      </w:r>
      <w:hyperlink r:id="rId7" w:history="1">
        <w:r w:rsidR="00740E65" w:rsidRPr="00B00E71">
          <w:rPr>
            <w:rStyle w:val="Hyperlink"/>
            <w:sz w:val="24"/>
          </w:rPr>
          <w:t>tyson.ochsner@okstate.edu</w:t>
        </w:r>
      </w:hyperlink>
      <w:r w:rsidR="006B5A86">
        <w:rPr>
          <w:sz w:val="24"/>
        </w:rPr>
        <w:t xml:space="preserve"> </w:t>
      </w:r>
    </w:p>
    <w:p w14:paraId="22C95618" w14:textId="2D9464FD" w:rsidR="007B0B6C" w:rsidRDefault="00EE6E47" w:rsidP="00C73945">
      <w:pPr>
        <w:spacing w:line="276" w:lineRule="auto"/>
      </w:pPr>
      <w:r>
        <w:rPr>
          <w:sz w:val="24"/>
        </w:rPr>
        <w:t>Course website</w:t>
      </w:r>
      <w:r w:rsidRPr="002036B1">
        <w:rPr>
          <w:sz w:val="24"/>
          <w:szCs w:val="24"/>
        </w:rPr>
        <w:t xml:space="preserve">:  </w:t>
      </w:r>
      <w:r w:rsidR="003B0EE6">
        <w:rPr>
          <w:sz w:val="24"/>
          <w:szCs w:val="24"/>
        </w:rPr>
        <w:tab/>
      </w:r>
      <w:hyperlink r:id="rId8" w:history="1">
        <w:r w:rsidR="006F24D1" w:rsidRPr="000345A8">
          <w:rPr>
            <w:rStyle w:val="Hyperlink"/>
            <w:sz w:val="24"/>
            <w:szCs w:val="24"/>
          </w:rPr>
          <w:t>http://soilphysics.okstate.edu/teaching/soil-4683-5683</w:t>
        </w:r>
      </w:hyperlink>
      <w:r w:rsidR="006F24D1">
        <w:rPr>
          <w:sz w:val="24"/>
          <w:szCs w:val="24"/>
        </w:rPr>
        <w:t xml:space="preserve"> </w:t>
      </w:r>
      <w:r w:rsidR="00787E16">
        <w:rPr>
          <w:sz w:val="24"/>
          <w:szCs w:val="24"/>
        </w:rPr>
        <w:t xml:space="preserve"> </w:t>
      </w:r>
    </w:p>
    <w:p w14:paraId="20F89224" w14:textId="77777777" w:rsidR="002036B1" w:rsidRDefault="002036B1" w:rsidP="00C73945">
      <w:pPr>
        <w:spacing w:line="276" w:lineRule="auto"/>
        <w:rPr>
          <w:sz w:val="24"/>
        </w:rPr>
      </w:pPr>
    </w:p>
    <w:p w14:paraId="7B0B2420" w14:textId="448B9197" w:rsidR="00333775" w:rsidRPr="007125F0" w:rsidRDefault="00EC28FD" w:rsidP="00333775">
      <w:pPr>
        <w:spacing w:line="276" w:lineRule="auto"/>
        <w:rPr>
          <w:sz w:val="24"/>
          <w:szCs w:val="24"/>
        </w:rPr>
      </w:pPr>
      <w:r>
        <w:rPr>
          <w:sz w:val="24"/>
        </w:rPr>
        <w:t>Teaching Assistant</w:t>
      </w:r>
      <w:r w:rsidR="007D72DD">
        <w:rPr>
          <w:sz w:val="24"/>
        </w:rPr>
        <w:t>:</w:t>
      </w:r>
      <w:r w:rsidR="007125F0">
        <w:rPr>
          <w:sz w:val="24"/>
        </w:rPr>
        <w:tab/>
      </w:r>
      <w:r w:rsidR="003C3358">
        <w:rPr>
          <w:sz w:val="24"/>
        </w:rPr>
        <w:t>Cole Diggins</w:t>
      </w:r>
      <w:r w:rsidR="002F02C9">
        <w:rPr>
          <w:sz w:val="24"/>
        </w:rPr>
        <w:t xml:space="preserve">, </w:t>
      </w:r>
      <w:r w:rsidR="003C3358" w:rsidRPr="003C3358">
        <w:rPr>
          <w:sz w:val="24"/>
        </w:rPr>
        <w:t>ddiggin@okstate.edu</w:t>
      </w:r>
      <w:r w:rsidR="00BD08E3">
        <w:t xml:space="preserve">, </w:t>
      </w:r>
      <w:r w:rsidR="00BD08E3">
        <w:rPr>
          <w:sz w:val="24"/>
        </w:rPr>
        <w:t>2</w:t>
      </w:r>
      <w:r w:rsidR="003C3358">
        <w:rPr>
          <w:sz w:val="24"/>
        </w:rPr>
        <w:t>67</w:t>
      </w:r>
      <w:r w:rsidR="002F02C9">
        <w:rPr>
          <w:sz w:val="24"/>
        </w:rPr>
        <w:t xml:space="preserve"> Agricultural Hall</w:t>
      </w:r>
    </w:p>
    <w:p w14:paraId="7575D08A" w14:textId="77777777" w:rsidR="005E1891" w:rsidRPr="006F1DB9" w:rsidRDefault="005E1891" w:rsidP="00C73945">
      <w:pPr>
        <w:spacing w:line="276" w:lineRule="auto"/>
        <w:rPr>
          <w:sz w:val="24"/>
        </w:rPr>
      </w:pPr>
      <w:r w:rsidRPr="006F1DB9">
        <w:rPr>
          <w:sz w:val="24"/>
          <w:szCs w:val="24"/>
        </w:rPr>
        <w:t xml:space="preserve"> </w:t>
      </w:r>
    </w:p>
    <w:p w14:paraId="43CE3425" w14:textId="316328A0" w:rsidR="00C73945" w:rsidRDefault="009B4CB8" w:rsidP="00C73945">
      <w:pPr>
        <w:spacing w:line="276" w:lineRule="auto"/>
        <w:rPr>
          <w:sz w:val="24"/>
        </w:rPr>
      </w:pPr>
      <w:r>
        <w:rPr>
          <w:sz w:val="24"/>
          <w:u w:val="single"/>
        </w:rPr>
        <w:t>Course meeting time</w:t>
      </w:r>
      <w:r w:rsidR="00C73945" w:rsidRPr="00C73945">
        <w:rPr>
          <w:sz w:val="24"/>
          <w:u w:val="single"/>
        </w:rPr>
        <w:t xml:space="preserve"> and location:</w:t>
      </w:r>
      <w:r w:rsidR="00C73945">
        <w:rPr>
          <w:sz w:val="24"/>
        </w:rPr>
        <w:t xml:space="preserve">  </w:t>
      </w:r>
      <w:r w:rsidR="007212B3">
        <w:rPr>
          <w:sz w:val="24"/>
        </w:rPr>
        <w:t>9</w:t>
      </w:r>
      <w:r w:rsidR="00C73945">
        <w:rPr>
          <w:sz w:val="24"/>
        </w:rPr>
        <w:t>:30-</w:t>
      </w:r>
      <w:r w:rsidR="00333775">
        <w:rPr>
          <w:sz w:val="24"/>
        </w:rPr>
        <w:t>1</w:t>
      </w:r>
      <w:r w:rsidR="007212B3">
        <w:rPr>
          <w:sz w:val="24"/>
        </w:rPr>
        <w:t>0</w:t>
      </w:r>
      <w:r w:rsidR="00333775">
        <w:rPr>
          <w:sz w:val="24"/>
        </w:rPr>
        <w:t>:</w:t>
      </w:r>
      <w:r w:rsidR="003C3358">
        <w:rPr>
          <w:sz w:val="24"/>
        </w:rPr>
        <w:t>20</w:t>
      </w:r>
      <w:r w:rsidR="00C73945">
        <w:rPr>
          <w:sz w:val="24"/>
        </w:rPr>
        <w:t xml:space="preserve">, MWF, </w:t>
      </w:r>
      <w:r w:rsidR="003C3358">
        <w:rPr>
          <w:sz w:val="24"/>
        </w:rPr>
        <w:t>Ag Hall 202</w:t>
      </w:r>
    </w:p>
    <w:p w14:paraId="58B34C93" w14:textId="77777777" w:rsidR="00C73945" w:rsidRDefault="00C73945" w:rsidP="00C73945">
      <w:pPr>
        <w:spacing w:line="276" w:lineRule="auto"/>
        <w:rPr>
          <w:sz w:val="24"/>
        </w:rPr>
      </w:pPr>
    </w:p>
    <w:p w14:paraId="718D9B23" w14:textId="77777777" w:rsidR="00D71EE5" w:rsidRDefault="007B0B6C" w:rsidP="00C73945">
      <w:pPr>
        <w:spacing w:line="276" w:lineRule="auto"/>
        <w:rPr>
          <w:sz w:val="24"/>
        </w:rPr>
      </w:pPr>
      <w:r>
        <w:rPr>
          <w:sz w:val="24"/>
          <w:u w:val="single"/>
        </w:rPr>
        <w:t>Office hours:</w:t>
      </w:r>
      <w:r>
        <w:rPr>
          <w:sz w:val="24"/>
        </w:rPr>
        <w:tab/>
      </w:r>
    </w:p>
    <w:p w14:paraId="60857198" w14:textId="10367A37" w:rsidR="007B0B6C" w:rsidRDefault="007125F0" w:rsidP="00C73945">
      <w:pPr>
        <w:spacing w:line="276" w:lineRule="auto"/>
        <w:rPr>
          <w:sz w:val="24"/>
        </w:rPr>
      </w:pPr>
      <w:r>
        <w:rPr>
          <w:sz w:val="24"/>
        </w:rPr>
        <w:t>You</w:t>
      </w:r>
      <w:r w:rsidR="001D4CD7">
        <w:rPr>
          <w:sz w:val="24"/>
        </w:rPr>
        <w:t xml:space="preserve"> may </w:t>
      </w:r>
      <w:r w:rsidR="007B0B6C">
        <w:rPr>
          <w:sz w:val="24"/>
        </w:rPr>
        <w:t xml:space="preserve">e-mail </w:t>
      </w:r>
      <w:r w:rsidR="00BD08E3">
        <w:rPr>
          <w:sz w:val="24"/>
        </w:rPr>
        <w:t xml:space="preserve">me </w:t>
      </w:r>
      <w:r w:rsidR="007B0B6C">
        <w:rPr>
          <w:sz w:val="24"/>
        </w:rPr>
        <w:t xml:space="preserve">to </w:t>
      </w:r>
      <w:r w:rsidR="00C73945">
        <w:rPr>
          <w:sz w:val="24"/>
        </w:rPr>
        <w:t>schedule</w:t>
      </w:r>
      <w:r w:rsidR="007B0B6C">
        <w:rPr>
          <w:sz w:val="24"/>
        </w:rPr>
        <w:t xml:space="preserve"> an appointment.</w:t>
      </w:r>
      <w:r w:rsidR="00C73945">
        <w:rPr>
          <w:sz w:val="24"/>
        </w:rPr>
        <w:t xml:space="preserve"> You are also </w:t>
      </w:r>
      <w:proofErr w:type="gramStart"/>
      <w:r w:rsidR="00C73945">
        <w:rPr>
          <w:sz w:val="24"/>
        </w:rPr>
        <w:t>welcome</w:t>
      </w:r>
      <w:proofErr w:type="gramEnd"/>
      <w:r w:rsidR="00C73945">
        <w:rPr>
          <w:sz w:val="24"/>
        </w:rPr>
        <w:t xml:space="preserve"> to stop by my office </w:t>
      </w:r>
      <w:r w:rsidR="005822B5">
        <w:rPr>
          <w:sz w:val="24"/>
        </w:rPr>
        <w:t>any time the door is open</w:t>
      </w:r>
      <w:r w:rsidR="00C73945">
        <w:rPr>
          <w:sz w:val="24"/>
        </w:rPr>
        <w:t>. I can usually make time to talk with you.</w:t>
      </w:r>
      <w:r w:rsidR="005822B5">
        <w:rPr>
          <w:sz w:val="24"/>
        </w:rPr>
        <w:t xml:space="preserve"> I enjoy getting to know students and want to help you </w:t>
      </w:r>
      <w:r w:rsidR="00C73D13">
        <w:rPr>
          <w:sz w:val="24"/>
        </w:rPr>
        <w:t>learn</w:t>
      </w:r>
      <w:r w:rsidR="005822B5">
        <w:rPr>
          <w:sz w:val="24"/>
        </w:rPr>
        <w:t xml:space="preserve"> and succeed.</w:t>
      </w:r>
      <w:r w:rsidR="007B0B6C">
        <w:rPr>
          <w:sz w:val="24"/>
        </w:rPr>
        <w:t xml:space="preserve"> </w:t>
      </w:r>
    </w:p>
    <w:p w14:paraId="7A63B300" w14:textId="77777777" w:rsidR="007B0B6C" w:rsidRDefault="007B0B6C" w:rsidP="00C73945">
      <w:pPr>
        <w:spacing w:line="276" w:lineRule="auto"/>
        <w:rPr>
          <w:sz w:val="24"/>
        </w:rPr>
      </w:pPr>
    </w:p>
    <w:p w14:paraId="5DD6FE96" w14:textId="77777777" w:rsidR="00D71EE5" w:rsidRDefault="007B0B6C" w:rsidP="00C73945">
      <w:pPr>
        <w:spacing w:line="276" w:lineRule="auto"/>
        <w:rPr>
          <w:sz w:val="24"/>
        </w:rPr>
      </w:pPr>
      <w:r>
        <w:rPr>
          <w:sz w:val="24"/>
          <w:u w:val="single"/>
        </w:rPr>
        <w:t>Course description:</w:t>
      </w:r>
      <w:r w:rsidR="00473176" w:rsidRPr="00473176">
        <w:rPr>
          <w:sz w:val="24"/>
        </w:rPr>
        <w:t xml:space="preserve">  </w:t>
      </w:r>
    </w:p>
    <w:p w14:paraId="1BF19670" w14:textId="06A54A08" w:rsidR="007B0B6C" w:rsidRDefault="00883566" w:rsidP="00C73945">
      <w:pPr>
        <w:spacing w:line="276" w:lineRule="auto"/>
        <w:rPr>
          <w:sz w:val="24"/>
        </w:rPr>
      </w:pPr>
      <w:r w:rsidRPr="00883566">
        <w:rPr>
          <w:sz w:val="24"/>
        </w:rPr>
        <w:t xml:space="preserve">This course </w:t>
      </w:r>
      <w:r w:rsidR="005822B5" w:rsidRPr="00883566">
        <w:rPr>
          <w:sz w:val="24"/>
        </w:rPr>
        <w:t>introduces</w:t>
      </w:r>
      <w:r w:rsidRPr="00883566">
        <w:rPr>
          <w:sz w:val="24"/>
        </w:rPr>
        <w:t xml:space="preserve"> the physics of the soil-plant-atmosphere continuum.  The focus is on soil, its physical properties, and their interactions with water and weather in terrestrial ecosystems.  Processes examined include precipitation, </w:t>
      </w:r>
      <w:r w:rsidR="002F6D84">
        <w:rPr>
          <w:sz w:val="24"/>
        </w:rPr>
        <w:t xml:space="preserve">rainfall interception, raindrop impact, </w:t>
      </w:r>
      <w:r w:rsidRPr="00883566">
        <w:rPr>
          <w:sz w:val="24"/>
        </w:rPr>
        <w:t>infiltration, runoff, drainage, soil water storage, evaporation, transpiration, solar radiation partitioning,</w:t>
      </w:r>
      <w:r w:rsidR="002F6D84">
        <w:rPr>
          <w:sz w:val="24"/>
        </w:rPr>
        <w:t xml:space="preserve"> soil temperature,</w:t>
      </w:r>
      <w:r w:rsidRPr="00883566">
        <w:rPr>
          <w:sz w:val="24"/>
        </w:rPr>
        <w:t xml:space="preserve"> and heat transfer near the land surface.  Interactions of these processes with </w:t>
      </w:r>
      <w:r w:rsidR="00244650">
        <w:rPr>
          <w:sz w:val="24"/>
        </w:rPr>
        <w:t xml:space="preserve">land and water management practices, </w:t>
      </w:r>
      <w:r w:rsidRPr="00883566">
        <w:rPr>
          <w:sz w:val="24"/>
        </w:rPr>
        <w:t xml:space="preserve">plant growth, </w:t>
      </w:r>
      <w:r w:rsidR="00244650">
        <w:rPr>
          <w:sz w:val="24"/>
        </w:rPr>
        <w:t xml:space="preserve">soil erosion, </w:t>
      </w:r>
      <w:r w:rsidRPr="00883566">
        <w:rPr>
          <w:sz w:val="24"/>
        </w:rPr>
        <w:t xml:space="preserve">solute transport, water quality, and </w:t>
      </w:r>
      <w:r w:rsidR="00244650">
        <w:rPr>
          <w:sz w:val="24"/>
        </w:rPr>
        <w:t>climate change</w:t>
      </w:r>
      <w:r w:rsidRPr="00883566">
        <w:rPr>
          <w:sz w:val="24"/>
        </w:rPr>
        <w:t xml:space="preserve"> are considered.  Quantitative analysis is emphasized with applications in soil and environmental science, agronomy, ecology, hydrology, and climatology.</w:t>
      </w:r>
    </w:p>
    <w:p w14:paraId="1E250747" w14:textId="77777777" w:rsidR="007B0B6C" w:rsidRDefault="007B0B6C" w:rsidP="00C73945">
      <w:pPr>
        <w:spacing w:line="276" w:lineRule="auto"/>
        <w:rPr>
          <w:sz w:val="24"/>
        </w:rPr>
      </w:pPr>
    </w:p>
    <w:p w14:paraId="0D94F84D" w14:textId="77777777" w:rsidR="007B0B6C" w:rsidRDefault="007B0B6C" w:rsidP="00C73945">
      <w:pPr>
        <w:spacing w:line="276" w:lineRule="auto"/>
        <w:rPr>
          <w:sz w:val="24"/>
        </w:rPr>
      </w:pPr>
      <w:r>
        <w:rPr>
          <w:sz w:val="24"/>
          <w:u w:val="single"/>
        </w:rPr>
        <w:t>Prerequisite</w:t>
      </w:r>
      <w:r w:rsidR="007512BD">
        <w:rPr>
          <w:sz w:val="24"/>
          <w:u w:val="single"/>
        </w:rPr>
        <w:t>s</w:t>
      </w:r>
      <w:r>
        <w:rPr>
          <w:sz w:val="24"/>
          <w:u w:val="single"/>
        </w:rPr>
        <w:t>:</w:t>
      </w:r>
      <w:r>
        <w:rPr>
          <w:sz w:val="24"/>
        </w:rPr>
        <w:tab/>
      </w:r>
      <w:r w:rsidR="00883566">
        <w:rPr>
          <w:sz w:val="24"/>
        </w:rPr>
        <w:t>General Physics (PHYS 1114) and Fundamentals of Soil Science (SOIL 2124)</w:t>
      </w:r>
    </w:p>
    <w:p w14:paraId="27065CB8" w14:textId="77777777" w:rsidR="007B0B6C" w:rsidRDefault="007B0B6C" w:rsidP="00C73945">
      <w:pPr>
        <w:spacing w:line="276" w:lineRule="auto"/>
        <w:rPr>
          <w:sz w:val="24"/>
          <w:u w:val="single"/>
        </w:rPr>
      </w:pPr>
    </w:p>
    <w:p w14:paraId="3A1FC1E8" w14:textId="77777777" w:rsidR="00473176" w:rsidRDefault="007B0B6C" w:rsidP="00C73945">
      <w:pPr>
        <w:spacing w:line="276" w:lineRule="auto"/>
        <w:rPr>
          <w:sz w:val="24"/>
        </w:rPr>
      </w:pPr>
      <w:r w:rsidRPr="000A5152">
        <w:rPr>
          <w:sz w:val="24"/>
          <w:u w:val="single"/>
        </w:rPr>
        <w:t>Course objectives:</w:t>
      </w:r>
      <w:r w:rsidR="000A5152">
        <w:rPr>
          <w:sz w:val="24"/>
        </w:rPr>
        <w:t xml:space="preserve">  </w:t>
      </w:r>
      <w:r w:rsidR="00473176">
        <w:rPr>
          <w:sz w:val="24"/>
        </w:rPr>
        <w:t xml:space="preserve">Students should develop </w:t>
      </w:r>
      <w:r w:rsidR="00B34406">
        <w:rPr>
          <w:sz w:val="24"/>
        </w:rPr>
        <w:t xml:space="preserve">and demonstrate </w:t>
      </w:r>
      <w:r w:rsidR="00473176">
        <w:rPr>
          <w:sz w:val="24"/>
        </w:rPr>
        <w:t>the ability to</w:t>
      </w:r>
      <w:r w:rsidR="00FE30FB">
        <w:rPr>
          <w:sz w:val="24"/>
        </w:rPr>
        <w:t xml:space="preserve"> </w:t>
      </w:r>
      <w:r w:rsidR="00FE30FB">
        <w:rPr>
          <w:sz w:val="24"/>
        </w:rPr>
        <w:sym w:font="Symbol" w:char="F0BE"/>
      </w:r>
      <w:r w:rsidR="00B34406">
        <w:rPr>
          <w:sz w:val="24"/>
        </w:rPr>
        <w:t xml:space="preserve"> </w:t>
      </w:r>
    </w:p>
    <w:p w14:paraId="6F5EAA8F" w14:textId="77777777" w:rsidR="00D71EE5" w:rsidRDefault="00D71EE5" w:rsidP="00C73945">
      <w:pPr>
        <w:spacing w:line="276" w:lineRule="auto"/>
        <w:rPr>
          <w:sz w:val="24"/>
        </w:rPr>
      </w:pPr>
    </w:p>
    <w:p w14:paraId="1DC22284" w14:textId="77777777" w:rsidR="00473176" w:rsidRDefault="00473176" w:rsidP="00C73945">
      <w:pPr>
        <w:spacing w:line="276" w:lineRule="auto"/>
        <w:rPr>
          <w:sz w:val="24"/>
        </w:rPr>
      </w:pPr>
      <w:r>
        <w:rPr>
          <w:sz w:val="24"/>
        </w:rPr>
        <w:t xml:space="preserve">1.  </w:t>
      </w:r>
      <w:r w:rsidRPr="00473176">
        <w:rPr>
          <w:b/>
          <w:sz w:val="24"/>
        </w:rPr>
        <w:t>Define</w:t>
      </w:r>
      <w:r>
        <w:rPr>
          <w:sz w:val="24"/>
        </w:rPr>
        <w:t xml:space="preserve"> the primary processes in the </w:t>
      </w:r>
      <w:r w:rsidR="00F518BD">
        <w:rPr>
          <w:sz w:val="24"/>
        </w:rPr>
        <w:t>soil</w:t>
      </w:r>
      <w:r>
        <w:rPr>
          <w:sz w:val="24"/>
        </w:rPr>
        <w:t xml:space="preserve"> </w:t>
      </w:r>
      <w:r w:rsidR="00F518BD">
        <w:rPr>
          <w:sz w:val="24"/>
        </w:rPr>
        <w:t>water balance</w:t>
      </w:r>
      <w:r>
        <w:rPr>
          <w:sz w:val="24"/>
        </w:rPr>
        <w:t>, the primary processes in the surface energy balance, and the fundamental physical properties of the soil.</w:t>
      </w:r>
    </w:p>
    <w:p w14:paraId="3BB2F174" w14:textId="77777777" w:rsidR="00473176" w:rsidRDefault="00473176" w:rsidP="00C73945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14:paraId="5AE5BE43" w14:textId="54E036B7" w:rsidR="00473176" w:rsidRDefault="00473176" w:rsidP="00C73945">
      <w:pPr>
        <w:spacing w:line="276" w:lineRule="auto"/>
        <w:rPr>
          <w:sz w:val="24"/>
        </w:rPr>
      </w:pPr>
      <w:r>
        <w:rPr>
          <w:sz w:val="24"/>
        </w:rPr>
        <w:t xml:space="preserve">2.  </w:t>
      </w:r>
      <w:r w:rsidRPr="00473176">
        <w:rPr>
          <w:b/>
          <w:sz w:val="24"/>
        </w:rPr>
        <w:t>Relate</w:t>
      </w:r>
      <w:r>
        <w:rPr>
          <w:sz w:val="24"/>
        </w:rPr>
        <w:t xml:space="preserve"> the processes in the </w:t>
      </w:r>
      <w:r w:rsidR="00F518BD">
        <w:rPr>
          <w:sz w:val="24"/>
        </w:rPr>
        <w:t>soil water balance</w:t>
      </w:r>
      <w:r>
        <w:rPr>
          <w:sz w:val="24"/>
        </w:rPr>
        <w:t xml:space="preserve"> and the surface energy balance to each other and to the soil physical properties and relate all these components to issues of agricultural and environmental concern.</w:t>
      </w:r>
    </w:p>
    <w:p w14:paraId="3AC1095A" w14:textId="77777777" w:rsidR="00473176" w:rsidRDefault="00473176" w:rsidP="00C73945">
      <w:pPr>
        <w:spacing w:line="276" w:lineRule="auto"/>
        <w:rPr>
          <w:sz w:val="24"/>
        </w:rPr>
      </w:pPr>
    </w:p>
    <w:p w14:paraId="1A908296" w14:textId="77777777" w:rsidR="002737A8" w:rsidRDefault="00473176" w:rsidP="002737A8">
      <w:pPr>
        <w:spacing w:line="276" w:lineRule="auto"/>
        <w:rPr>
          <w:sz w:val="24"/>
        </w:rPr>
      </w:pPr>
      <w:r>
        <w:rPr>
          <w:sz w:val="24"/>
        </w:rPr>
        <w:t xml:space="preserve">3.  </w:t>
      </w:r>
      <w:r w:rsidRPr="002737A8">
        <w:rPr>
          <w:b/>
          <w:sz w:val="24"/>
        </w:rPr>
        <w:t>Quantify</w:t>
      </w:r>
      <w:r>
        <w:rPr>
          <w:sz w:val="24"/>
        </w:rPr>
        <w:t xml:space="preserve"> the </w:t>
      </w:r>
      <w:r w:rsidR="002737A8">
        <w:rPr>
          <w:sz w:val="24"/>
        </w:rPr>
        <w:t>magnitude and direction of water and energy flows in the soil-plant-atmosphere continuum and calculate values for soil physical properties.</w:t>
      </w:r>
    </w:p>
    <w:p w14:paraId="34EE7382" w14:textId="77777777" w:rsidR="002737A8" w:rsidRDefault="002737A8" w:rsidP="002737A8">
      <w:pPr>
        <w:spacing w:line="276" w:lineRule="auto"/>
        <w:rPr>
          <w:sz w:val="24"/>
        </w:rPr>
      </w:pPr>
    </w:p>
    <w:p w14:paraId="3AD212DA" w14:textId="77777777" w:rsidR="007125F0" w:rsidRDefault="007125F0" w:rsidP="002737A8">
      <w:pPr>
        <w:spacing w:line="276" w:lineRule="auto"/>
        <w:rPr>
          <w:sz w:val="24"/>
        </w:rPr>
      </w:pPr>
    </w:p>
    <w:p w14:paraId="2829F9C2" w14:textId="77777777" w:rsidR="00D71EE5" w:rsidRDefault="007B0B6C" w:rsidP="00C73945">
      <w:pPr>
        <w:spacing w:line="276" w:lineRule="auto"/>
        <w:rPr>
          <w:sz w:val="24"/>
        </w:rPr>
      </w:pPr>
      <w:r w:rsidRPr="002A596D">
        <w:rPr>
          <w:sz w:val="24"/>
          <w:u w:val="single"/>
        </w:rPr>
        <w:t>Performance evaluation:</w:t>
      </w:r>
      <w:r w:rsidR="007512BD" w:rsidRPr="002A596D">
        <w:rPr>
          <w:sz w:val="24"/>
        </w:rPr>
        <w:t xml:space="preserve">  </w:t>
      </w:r>
    </w:p>
    <w:p w14:paraId="6D5F42AB" w14:textId="77777777" w:rsidR="00FA4D3D" w:rsidRDefault="007512BD" w:rsidP="00C73945">
      <w:pPr>
        <w:spacing w:line="276" w:lineRule="auto"/>
        <w:rPr>
          <w:sz w:val="24"/>
        </w:rPr>
      </w:pPr>
      <w:r w:rsidRPr="002A596D">
        <w:rPr>
          <w:sz w:val="24"/>
        </w:rPr>
        <w:t>S</w:t>
      </w:r>
      <w:r w:rsidR="007B0B6C" w:rsidRPr="002A596D">
        <w:rPr>
          <w:sz w:val="24"/>
        </w:rPr>
        <w:t xml:space="preserve">tudent performance will be </w:t>
      </w:r>
      <w:r w:rsidRPr="002A596D">
        <w:rPr>
          <w:sz w:val="24"/>
        </w:rPr>
        <w:t>evaluat</w:t>
      </w:r>
      <w:r w:rsidR="007B0B6C" w:rsidRPr="002A596D">
        <w:rPr>
          <w:sz w:val="24"/>
        </w:rPr>
        <w:t xml:space="preserve">ed </w:t>
      </w:r>
      <w:r w:rsidR="002F6D84">
        <w:rPr>
          <w:sz w:val="24"/>
        </w:rPr>
        <w:t>based on class participation,</w:t>
      </w:r>
      <w:r w:rsidR="00DB6BEE">
        <w:rPr>
          <w:sz w:val="24"/>
        </w:rPr>
        <w:t xml:space="preserve"> homework assignments, </w:t>
      </w:r>
      <w:r w:rsidR="00715D06">
        <w:rPr>
          <w:sz w:val="24"/>
        </w:rPr>
        <w:t xml:space="preserve">two </w:t>
      </w:r>
      <w:r w:rsidR="002A596D" w:rsidRPr="002A596D">
        <w:rPr>
          <w:sz w:val="24"/>
        </w:rPr>
        <w:t>mid-term</w:t>
      </w:r>
      <w:r w:rsidR="007B0B6C" w:rsidRPr="002A596D">
        <w:rPr>
          <w:sz w:val="24"/>
        </w:rPr>
        <w:t xml:space="preserve"> exam</w:t>
      </w:r>
      <w:r w:rsidR="00715D06">
        <w:rPr>
          <w:sz w:val="24"/>
        </w:rPr>
        <w:t>s</w:t>
      </w:r>
      <w:r w:rsidR="007B0B6C" w:rsidRPr="002A596D">
        <w:rPr>
          <w:sz w:val="24"/>
        </w:rPr>
        <w:t>,</w:t>
      </w:r>
      <w:r w:rsidR="00333775">
        <w:rPr>
          <w:sz w:val="24"/>
        </w:rPr>
        <w:t xml:space="preserve"> and</w:t>
      </w:r>
      <w:r w:rsidR="007B0B6C" w:rsidRPr="002A596D">
        <w:rPr>
          <w:sz w:val="24"/>
        </w:rPr>
        <w:t xml:space="preserve"> a final exam</w:t>
      </w:r>
      <w:r w:rsidR="00333775">
        <w:rPr>
          <w:sz w:val="24"/>
        </w:rPr>
        <w:t>.</w:t>
      </w:r>
      <w:r w:rsidR="002F6D84">
        <w:rPr>
          <w:sz w:val="24"/>
        </w:rPr>
        <w:t xml:space="preserve"> Class participation will be assessed by the instructor based on three criteria: 1) </w:t>
      </w:r>
      <w:r w:rsidR="002F6D84" w:rsidRPr="009773C7">
        <w:rPr>
          <w:b/>
          <w:i/>
          <w:sz w:val="24"/>
        </w:rPr>
        <w:t>presence</w:t>
      </w:r>
      <w:r w:rsidR="002F6D84">
        <w:rPr>
          <w:sz w:val="24"/>
        </w:rPr>
        <w:t xml:space="preserve">, 2) </w:t>
      </w:r>
      <w:r w:rsidR="002F6D84" w:rsidRPr="009773C7">
        <w:rPr>
          <w:b/>
          <w:i/>
          <w:sz w:val="24"/>
        </w:rPr>
        <w:t>p</w:t>
      </w:r>
      <w:r w:rsidR="00FA4D3D">
        <w:rPr>
          <w:b/>
          <w:i/>
          <w:sz w:val="24"/>
        </w:rPr>
        <w:t>reparation</w:t>
      </w:r>
      <w:r w:rsidR="002F6D84">
        <w:rPr>
          <w:sz w:val="24"/>
        </w:rPr>
        <w:t xml:space="preserve">, and 3) </w:t>
      </w:r>
      <w:r w:rsidR="002F6D84" w:rsidRPr="009773C7">
        <w:rPr>
          <w:b/>
          <w:i/>
          <w:sz w:val="24"/>
        </w:rPr>
        <w:t>professionalism</w:t>
      </w:r>
      <w:r w:rsidR="002F6D84">
        <w:rPr>
          <w:sz w:val="24"/>
        </w:rPr>
        <w:t>.</w:t>
      </w:r>
      <w:r w:rsidR="007B0B6C" w:rsidRPr="002A596D">
        <w:rPr>
          <w:sz w:val="24"/>
        </w:rPr>
        <w:t xml:space="preserve"> </w:t>
      </w:r>
      <w:r w:rsidR="002F6D84">
        <w:rPr>
          <w:sz w:val="24"/>
        </w:rPr>
        <w:t>To receive full credit for class participation students must</w:t>
      </w:r>
      <w:r w:rsidR="00FA4D3D">
        <w:rPr>
          <w:sz w:val="24"/>
        </w:rPr>
        <w:t>:</w:t>
      </w:r>
    </w:p>
    <w:p w14:paraId="7A8D86FD" w14:textId="77777777" w:rsidR="00FA4D3D" w:rsidRDefault="00FA4D3D" w:rsidP="00C73945">
      <w:pPr>
        <w:spacing w:line="276" w:lineRule="auto"/>
        <w:rPr>
          <w:sz w:val="24"/>
        </w:rPr>
      </w:pPr>
    </w:p>
    <w:p w14:paraId="22809544" w14:textId="77777777" w:rsidR="00FA4D3D" w:rsidRDefault="002F6D84" w:rsidP="00FA4D3D">
      <w:pPr>
        <w:pStyle w:val="ListParagraph"/>
        <w:numPr>
          <w:ilvl w:val="0"/>
          <w:numId w:val="15"/>
        </w:numPr>
        <w:spacing w:line="276" w:lineRule="auto"/>
        <w:rPr>
          <w:sz w:val="24"/>
        </w:rPr>
      </w:pPr>
      <w:r w:rsidRPr="00FA4D3D">
        <w:rPr>
          <w:sz w:val="24"/>
        </w:rPr>
        <w:t xml:space="preserve">be </w:t>
      </w:r>
      <w:r w:rsidRPr="007E351D">
        <w:rPr>
          <w:b/>
          <w:i/>
          <w:sz w:val="24"/>
        </w:rPr>
        <w:t>present</w:t>
      </w:r>
      <w:r w:rsidRPr="00FA4D3D">
        <w:rPr>
          <w:sz w:val="24"/>
        </w:rPr>
        <w:t xml:space="preserve"> at every class period,</w:t>
      </w:r>
      <w:r w:rsidR="00FA4D3D">
        <w:rPr>
          <w:sz w:val="24"/>
        </w:rPr>
        <w:t xml:space="preserve"> except for official</w:t>
      </w:r>
      <w:r w:rsidR="007E351D">
        <w:rPr>
          <w:sz w:val="24"/>
        </w:rPr>
        <w:t>l</w:t>
      </w:r>
      <w:r w:rsidR="00FA4D3D">
        <w:rPr>
          <w:sz w:val="24"/>
        </w:rPr>
        <w:t>y</w:t>
      </w:r>
      <w:r w:rsidR="007E351D">
        <w:rPr>
          <w:sz w:val="24"/>
        </w:rPr>
        <w:t xml:space="preserve"> permitted </w:t>
      </w:r>
      <w:proofErr w:type="gramStart"/>
      <w:r w:rsidR="007E351D">
        <w:rPr>
          <w:sz w:val="24"/>
        </w:rPr>
        <w:t>absences;</w:t>
      </w:r>
      <w:proofErr w:type="gramEnd"/>
    </w:p>
    <w:p w14:paraId="39EB2732" w14:textId="77777777" w:rsidR="00FA4D3D" w:rsidRDefault="00FA4D3D" w:rsidP="00FA4D3D">
      <w:pPr>
        <w:pStyle w:val="ListParagraph"/>
        <w:numPr>
          <w:ilvl w:val="0"/>
          <w:numId w:val="15"/>
        </w:numPr>
        <w:spacing w:line="276" w:lineRule="auto"/>
        <w:rPr>
          <w:sz w:val="24"/>
        </w:rPr>
      </w:pPr>
      <w:r w:rsidRPr="00FA4D3D">
        <w:rPr>
          <w:sz w:val="24"/>
        </w:rPr>
        <w:t xml:space="preserve">be fully </w:t>
      </w:r>
      <w:r w:rsidRPr="007E351D">
        <w:rPr>
          <w:b/>
          <w:i/>
          <w:sz w:val="24"/>
        </w:rPr>
        <w:t>prepared</w:t>
      </w:r>
      <w:r>
        <w:rPr>
          <w:sz w:val="24"/>
        </w:rPr>
        <w:t xml:space="preserve"> to learn, having read and studied the assigned content (text or video) before class</w:t>
      </w:r>
      <w:r w:rsidR="007E351D">
        <w:rPr>
          <w:sz w:val="24"/>
        </w:rPr>
        <w:t xml:space="preserve"> and completed all assigned </w:t>
      </w:r>
      <w:proofErr w:type="gramStart"/>
      <w:r w:rsidR="007E351D">
        <w:rPr>
          <w:sz w:val="24"/>
        </w:rPr>
        <w:t>tasks;</w:t>
      </w:r>
      <w:proofErr w:type="gramEnd"/>
    </w:p>
    <w:p w14:paraId="0D4B8CAC" w14:textId="77777777" w:rsidR="007E351D" w:rsidRDefault="007E351D" w:rsidP="00FA4D3D">
      <w:pPr>
        <w:pStyle w:val="ListParagraph"/>
        <w:numPr>
          <w:ilvl w:val="0"/>
          <w:numId w:val="15"/>
        </w:numPr>
        <w:spacing w:line="276" w:lineRule="auto"/>
        <w:rPr>
          <w:sz w:val="24"/>
        </w:rPr>
      </w:pPr>
      <w:r>
        <w:rPr>
          <w:sz w:val="24"/>
        </w:rPr>
        <w:t xml:space="preserve">and </w:t>
      </w:r>
      <w:r w:rsidR="009773C7" w:rsidRPr="00FA4D3D">
        <w:rPr>
          <w:sz w:val="24"/>
        </w:rPr>
        <w:t xml:space="preserve">be completely </w:t>
      </w:r>
      <w:r w:rsidR="009773C7" w:rsidRPr="007E351D">
        <w:rPr>
          <w:b/>
          <w:i/>
          <w:sz w:val="24"/>
        </w:rPr>
        <w:t>professional</w:t>
      </w:r>
      <w:r w:rsidR="009773C7" w:rsidRPr="00FA4D3D">
        <w:rPr>
          <w:sz w:val="24"/>
        </w:rPr>
        <w:t xml:space="preserve"> in their conduct and work products. </w:t>
      </w:r>
    </w:p>
    <w:p w14:paraId="26605E5B" w14:textId="77777777" w:rsidR="007E351D" w:rsidRDefault="007E351D" w:rsidP="007E351D">
      <w:pPr>
        <w:spacing w:line="276" w:lineRule="auto"/>
        <w:rPr>
          <w:sz w:val="24"/>
        </w:rPr>
      </w:pPr>
    </w:p>
    <w:p w14:paraId="5A10818E" w14:textId="77777777" w:rsidR="007B0B6C" w:rsidRPr="007E351D" w:rsidRDefault="002A596D" w:rsidP="007E351D">
      <w:pPr>
        <w:spacing w:line="276" w:lineRule="auto"/>
        <w:rPr>
          <w:sz w:val="24"/>
        </w:rPr>
      </w:pPr>
      <w:r w:rsidRPr="007E351D">
        <w:rPr>
          <w:sz w:val="24"/>
        </w:rPr>
        <w:t>S</w:t>
      </w:r>
      <w:r w:rsidR="007B0B6C" w:rsidRPr="007E351D">
        <w:rPr>
          <w:sz w:val="24"/>
        </w:rPr>
        <w:t xml:space="preserve">tudents taking the course for graduate credit </w:t>
      </w:r>
      <w:r w:rsidR="00B06247" w:rsidRPr="007E351D">
        <w:rPr>
          <w:sz w:val="24"/>
        </w:rPr>
        <w:t xml:space="preserve">will have extra </w:t>
      </w:r>
      <w:r w:rsidR="002F6D84" w:rsidRPr="007E351D">
        <w:rPr>
          <w:sz w:val="24"/>
        </w:rPr>
        <w:t>homework</w:t>
      </w:r>
      <w:r w:rsidR="007212B3">
        <w:rPr>
          <w:sz w:val="24"/>
        </w:rPr>
        <w:t>.</w:t>
      </w:r>
      <w:r w:rsidR="007B0B6C" w:rsidRPr="007E351D">
        <w:rPr>
          <w:sz w:val="24"/>
        </w:rPr>
        <w:t xml:space="preserve"> </w:t>
      </w:r>
      <w:r w:rsidR="00693459" w:rsidRPr="007E351D">
        <w:rPr>
          <w:sz w:val="24"/>
        </w:rPr>
        <w:t>The maximum points that can be earned for each activity are listed below.  To earn an overall grade of "A" for the course requires 450 points, a "B" requires 400 points, and so on.</w:t>
      </w:r>
    </w:p>
    <w:p w14:paraId="4646FCC7" w14:textId="77777777" w:rsidR="007B0B6C" w:rsidRPr="007512BD" w:rsidRDefault="007B0B6C" w:rsidP="00C73945">
      <w:pPr>
        <w:spacing w:line="276" w:lineRule="auto"/>
        <w:rPr>
          <w:color w:val="FF0000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810"/>
      </w:tblGrid>
      <w:tr w:rsidR="00693459" w:rsidRPr="007512BD" w14:paraId="67AEAFDC" w14:textId="77777777" w:rsidTr="002F6D84">
        <w:trPr>
          <w:cantSplit/>
        </w:trPr>
        <w:tc>
          <w:tcPr>
            <w:tcW w:w="28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C5C301E" w14:textId="77777777" w:rsidR="00693459" w:rsidRPr="00693459" w:rsidRDefault="00693459" w:rsidP="00C73945">
            <w:pPr>
              <w:pStyle w:val="Heading1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Possible points</w:t>
            </w:r>
          </w:p>
        </w:tc>
      </w:tr>
      <w:tr w:rsidR="002F6D84" w:rsidRPr="002F6D84" w14:paraId="7239CBF8" w14:textId="77777777" w:rsidTr="002F6D84">
        <w:tc>
          <w:tcPr>
            <w:tcW w:w="2070" w:type="dxa"/>
            <w:tcBorders>
              <w:top w:val="single" w:sz="4" w:space="0" w:color="auto"/>
            </w:tcBorders>
          </w:tcPr>
          <w:p w14:paraId="339D7745" w14:textId="77777777" w:rsidR="002F6D84" w:rsidRPr="002F6D84" w:rsidRDefault="002F6D84" w:rsidP="00C87E2F">
            <w:pPr>
              <w:spacing w:line="276" w:lineRule="auto"/>
              <w:rPr>
                <w:sz w:val="24"/>
              </w:rPr>
            </w:pPr>
            <w:r w:rsidRPr="002F6D84">
              <w:rPr>
                <w:sz w:val="24"/>
              </w:rPr>
              <w:t xml:space="preserve">Class participation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AF55E92" w14:textId="77777777" w:rsidR="002F6D84" w:rsidRPr="002F6D84" w:rsidRDefault="002F6D84" w:rsidP="00C87E2F">
            <w:pPr>
              <w:spacing w:line="276" w:lineRule="auto"/>
              <w:rPr>
                <w:sz w:val="24"/>
              </w:rPr>
            </w:pPr>
            <w:r w:rsidRPr="002F6D84">
              <w:rPr>
                <w:sz w:val="24"/>
              </w:rPr>
              <w:t>100</w:t>
            </w:r>
          </w:p>
        </w:tc>
      </w:tr>
      <w:tr w:rsidR="00693459" w:rsidRPr="007512BD" w14:paraId="1648DF4C" w14:textId="77777777" w:rsidTr="002F6D84">
        <w:tc>
          <w:tcPr>
            <w:tcW w:w="2070" w:type="dxa"/>
          </w:tcPr>
          <w:p w14:paraId="2E52ED7E" w14:textId="77777777" w:rsidR="00693459" w:rsidRPr="00693459" w:rsidRDefault="00494B9B" w:rsidP="00C7394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Homework</w:t>
            </w:r>
          </w:p>
        </w:tc>
        <w:tc>
          <w:tcPr>
            <w:tcW w:w="810" w:type="dxa"/>
          </w:tcPr>
          <w:p w14:paraId="3E6DD31D" w14:textId="77777777" w:rsidR="00693459" w:rsidRPr="00693459" w:rsidRDefault="00693459" w:rsidP="00C73945">
            <w:pPr>
              <w:spacing w:line="276" w:lineRule="auto"/>
              <w:rPr>
                <w:sz w:val="24"/>
              </w:rPr>
            </w:pPr>
            <w:r w:rsidRPr="00693459">
              <w:rPr>
                <w:sz w:val="24"/>
              </w:rPr>
              <w:t>100</w:t>
            </w:r>
          </w:p>
        </w:tc>
      </w:tr>
      <w:tr w:rsidR="00693459" w:rsidRPr="007512BD" w14:paraId="5E193A7E" w14:textId="77777777" w:rsidTr="00333775">
        <w:tc>
          <w:tcPr>
            <w:tcW w:w="2070" w:type="dxa"/>
          </w:tcPr>
          <w:p w14:paraId="04AB1F56" w14:textId="77777777" w:rsidR="00693459" w:rsidRPr="00693459" w:rsidRDefault="00333775" w:rsidP="0033377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Mid-</w:t>
            </w:r>
            <w:r w:rsidR="00494B9B">
              <w:rPr>
                <w:sz w:val="24"/>
              </w:rPr>
              <w:t xml:space="preserve">term </w:t>
            </w:r>
            <w:r>
              <w:rPr>
                <w:sz w:val="24"/>
              </w:rPr>
              <w:t>e</w:t>
            </w:r>
            <w:r w:rsidR="00494B9B">
              <w:rPr>
                <w:sz w:val="24"/>
              </w:rPr>
              <w:t>xam</w:t>
            </w:r>
            <w:r>
              <w:rPr>
                <w:sz w:val="24"/>
              </w:rPr>
              <w:t xml:space="preserve"> 1</w:t>
            </w:r>
          </w:p>
        </w:tc>
        <w:tc>
          <w:tcPr>
            <w:tcW w:w="810" w:type="dxa"/>
          </w:tcPr>
          <w:p w14:paraId="33DDC69D" w14:textId="77777777" w:rsidR="00693459" w:rsidRPr="00693459" w:rsidRDefault="00693459" w:rsidP="00C73945">
            <w:pPr>
              <w:spacing w:line="276" w:lineRule="auto"/>
              <w:rPr>
                <w:sz w:val="24"/>
              </w:rPr>
            </w:pPr>
            <w:r w:rsidRPr="00693459">
              <w:rPr>
                <w:sz w:val="24"/>
              </w:rPr>
              <w:t>100</w:t>
            </w:r>
          </w:p>
        </w:tc>
      </w:tr>
      <w:tr w:rsidR="00693459" w:rsidRPr="007512BD" w14:paraId="73D58ED2" w14:textId="77777777" w:rsidTr="002F6D84">
        <w:tc>
          <w:tcPr>
            <w:tcW w:w="2070" w:type="dxa"/>
          </w:tcPr>
          <w:p w14:paraId="08E5DC3A" w14:textId="77777777" w:rsidR="00693459" w:rsidRPr="00693459" w:rsidRDefault="00333775" w:rsidP="0033377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Mid-term exam 2</w:t>
            </w:r>
          </w:p>
        </w:tc>
        <w:tc>
          <w:tcPr>
            <w:tcW w:w="810" w:type="dxa"/>
          </w:tcPr>
          <w:p w14:paraId="753E587C" w14:textId="77777777" w:rsidR="00693459" w:rsidRPr="00693459" w:rsidRDefault="00693459" w:rsidP="00C73945">
            <w:pPr>
              <w:spacing w:line="276" w:lineRule="auto"/>
              <w:rPr>
                <w:sz w:val="24"/>
              </w:rPr>
            </w:pPr>
            <w:r w:rsidRPr="00693459">
              <w:rPr>
                <w:sz w:val="24"/>
              </w:rPr>
              <w:t>100</w:t>
            </w:r>
          </w:p>
        </w:tc>
      </w:tr>
      <w:tr w:rsidR="00693459" w:rsidRPr="007512BD" w14:paraId="20B871FB" w14:textId="77777777" w:rsidTr="002F6D84">
        <w:tc>
          <w:tcPr>
            <w:tcW w:w="2070" w:type="dxa"/>
            <w:tcBorders>
              <w:bottom w:val="single" w:sz="4" w:space="0" w:color="auto"/>
            </w:tcBorders>
          </w:tcPr>
          <w:p w14:paraId="62D4FF34" w14:textId="77777777" w:rsidR="00693459" w:rsidRPr="00693459" w:rsidRDefault="00333775" w:rsidP="0033377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Final exam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4F63E8" w14:textId="77777777" w:rsidR="00693459" w:rsidRPr="00693459" w:rsidRDefault="00693459" w:rsidP="00C73945">
            <w:pPr>
              <w:spacing w:line="276" w:lineRule="auto"/>
              <w:rPr>
                <w:sz w:val="24"/>
              </w:rPr>
            </w:pPr>
            <w:r w:rsidRPr="00693459">
              <w:rPr>
                <w:sz w:val="24"/>
              </w:rPr>
              <w:t>100</w:t>
            </w:r>
          </w:p>
        </w:tc>
      </w:tr>
    </w:tbl>
    <w:p w14:paraId="5EF97496" w14:textId="77777777" w:rsidR="003E3237" w:rsidRDefault="003E3237" w:rsidP="00C73945">
      <w:pPr>
        <w:spacing w:line="276" w:lineRule="auto"/>
        <w:rPr>
          <w:sz w:val="24"/>
        </w:rPr>
      </w:pPr>
    </w:p>
    <w:p w14:paraId="22FA867F" w14:textId="77777777" w:rsidR="00B66273" w:rsidRDefault="007B0B6C" w:rsidP="00C73945">
      <w:pPr>
        <w:spacing w:line="276" w:lineRule="auto"/>
        <w:rPr>
          <w:sz w:val="24"/>
          <w:u w:val="single"/>
        </w:rPr>
      </w:pPr>
      <w:r>
        <w:rPr>
          <w:sz w:val="24"/>
          <w:u w:val="single"/>
        </w:rPr>
        <w:t>Class policies:</w:t>
      </w:r>
    </w:p>
    <w:p w14:paraId="00066E1D" w14:textId="77777777" w:rsidR="004528B2" w:rsidRPr="005A5E24" w:rsidRDefault="007B0B6C" w:rsidP="005A5E24">
      <w:pPr>
        <w:pStyle w:val="ListParagraph"/>
        <w:numPr>
          <w:ilvl w:val="0"/>
          <w:numId w:val="14"/>
        </w:numPr>
        <w:spacing w:line="276" w:lineRule="auto"/>
        <w:rPr>
          <w:sz w:val="24"/>
        </w:rPr>
      </w:pPr>
      <w:r w:rsidRPr="005A5E24">
        <w:rPr>
          <w:sz w:val="24"/>
        </w:rPr>
        <w:t>It will be necessary to attend all scheduled class periods and take all exams at their assigned time in order to fulfill the requirements and receive an acceptable grade.</w:t>
      </w:r>
      <w:r w:rsidR="00B66273" w:rsidRPr="005A5E24">
        <w:rPr>
          <w:sz w:val="24"/>
        </w:rPr>
        <w:t xml:space="preserve"> </w:t>
      </w:r>
    </w:p>
    <w:p w14:paraId="11BAF5F3" w14:textId="27364B18" w:rsidR="00B66273" w:rsidRPr="005A5E24" w:rsidRDefault="007B0B6C" w:rsidP="005A5E24">
      <w:pPr>
        <w:pStyle w:val="ListParagraph"/>
        <w:numPr>
          <w:ilvl w:val="0"/>
          <w:numId w:val="14"/>
        </w:numPr>
        <w:spacing w:line="276" w:lineRule="auto"/>
        <w:rPr>
          <w:sz w:val="24"/>
        </w:rPr>
      </w:pPr>
      <w:r w:rsidRPr="005A5E24">
        <w:rPr>
          <w:sz w:val="24"/>
        </w:rPr>
        <w:t xml:space="preserve">Students missing any class period should </w:t>
      </w:r>
      <w:r w:rsidR="005822B5">
        <w:rPr>
          <w:sz w:val="24"/>
        </w:rPr>
        <w:t>arrange</w:t>
      </w:r>
      <w:r w:rsidRPr="005A5E24">
        <w:rPr>
          <w:sz w:val="24"/>
        </w:rPr>
        <w:t xml:space="preserve"> with other students enrolled in</w:t>
      </w:r>
      <w:r w:rsidR="00EE6E47" w:rsidRPr="005A5E24">
        <w:rPr>
          <w:sz w:val="24"/>
        </w:rPr>
        <w:t xml:space="preserve"> the class to obtain lecture notes</w:t>
      </w:r>
      <w:r w:rsidRPr="005A5E24">
        <w:rPr>
          <w:sz w:val="24"/>
        </w:rPr>
        <w:t>.</w:t>
      </w:r>
      <w:r w:rsidR="00C73D13">
        <w:rPr>
          <w:sz w:val="24"/>
        </w:rPr>
        <w:t xml:space="preserve"> Lecture recordings can be requested from the instructor.</w:t>
      </w:r>
    </w:p>
    <w:p w14:paraId="4C7A3396" w14:textId="3974D744" w:rsidR="007512BD" w:rsidRPr="005A5E24" w:rsidRDefault="007B0B6C" w:rsidP="005A5E24">
      <w:pPr>
        <w:pStyle w:val="ListParagraph"/>
        <w:numPr>
          <w:ilvl w:val="0"/>
          <w:numId w:val="14"/>
        </w:numPr>
        <w:spacing w:line="276" w:lineRule="auto"/>
        <w:rPr>
          <w:sz w:val="24"/>
        </w:rPr>
      </w:pPr>
      <w:r w:rsidRPr="005A5E24">
        <w:rPr>
          <w:sz w:val="24"/>
        </w:rPr>
        <w:t xml:space="preserve">Make-up exams will be available for officially permitted absences that occur on the scheduled exam dates and times. </w:t>
      </w:r>
      <w:r w:rsidR="00AB121B" w:rsidRPr="005A5E24">
        <w:rPr>
          <w:sz w:val="24"/>
        </w:rPr>
        <w:t xml:space="preserve">Valid reasons for absences </w:t>
      </w:r>
      <w:r w:rsidRPr="005A5E24">
        <w:rPr>
          <w:sz w:val="24"/>
        </w:rPr>
        <w:t>include, but are not limited to</w:t>
      </w:r>
      <w:r w:rsidR="00AB121B" w:rsidRPr="005A5E24">
        <w:rPr>
          <w:sz w:val="24"/>
        </w:rPr>
        <w:t>,</w:t>
      </w:r>
      <w:r w:rsidRPr="005A5E24">
        <w:rPr>
          <w:sz w:val="24"/>
        </w:rPr>
        <w:t xml:space="preserve"> </w:t>
      </w:r>
      <w:r w:rsidR="005822B5">
        <w:rPr>
          <w:sz w:val="24"/>
        </w:rPr>
        <w:t xml:space="preserve">COVID-19 quarantine, </w:t>
      </w:r>
      <w:r w:rsidRPr="005A5E24">
        <w:rPr>
          <w:sz w:val="24"/>
        </w:rPr>
        <w:t>serious illnesses, death in the immediate family, and university-sanctioned extracurricular activities.  Students are responsible for providing valid</w:t>
      </w:r>
      <w:r w:rsidR="007E351D">
        <w:rPr>
          <w:sz w:val="24"/>
        </w:rPr>
        <w:t xml:space="preserve"> written </w:t>
      </w:r>
      <w:r w:rsidR="007212B3">
        <w:rPr>
          <w:sz w:val="24"/>
        </w:rPr>
        <w:t>justification</w:t>
      </w:r>
      <w:r w:rsidRPr="005A5E24">
        <w:rPr>
          <w:sz w:val="24"/>
        </w:rPr>
        <w:t xml:space="preserve"> of the permitted absence</w:t>
      </w:r>
      <w:r w:rsidR="009773C7">
        <w:rPr>
          <w:sz w:val="24"/>
        </w:rPr>
        <w:t xml:space="preserve"> </w:t>
      </w:r>
      <w:r w:rsidRPr="005A5E24">
        <w:rPr>
          <w:sz w:val="24"/>
        </w:rPr>
        <w:t xml:space="preserve">prior to the exam.  </w:t>
      </w:r>
    </w:p>
    <w:p w14:paraId="0719CD7E" w14:textId="77777777" w:rsidR="00494B9B" w:rsidRDefault="00494B9B" w:rsidP="00C73945">
      <w:pPr>
        <w:spacing w:line="276" w:lineRule="auto"/>
        <w:rPr>
          <w:sz w:val="24"/>
        </w:rPr>
      </w:pPr>
    </w:p>
    <w:p w14:paraId="03ED0D6E" w14:textId="77777777" w:rsidR="007B0B6C" w:rsidRDefault="000214EA" w:rsidP="00C73945">
      <w:pPr>
        <w:spacing w:line="276" w:lineRule="auto"/>
        <w:rPr>
          <w:sz w:val="24"/>
        </w:rPr>
      </w:pPr>
      <w:r>
        <w:rPr>
          <w:sz w:val="24"/>
          <w:u w:val="single"/>
        </w:rPr>
        <w:t>Important dates:</w:t>
      </w:r>
    </w:p>
    <w:p w14:paraId="3828E058" w14:textId="02A43C10" w:rsidR="007B0B6C" w:rsidRPr="00986EF4" w:rsidRDefault="001C1196" w:rsidP="00C73945">
      <w:pPr>
        <w:pStyle w:val="QuickA"/>
        <w:spacing w:line="276" w:lineRule="auto"/>
        <w:ind w:left="0" w:firstLine="0"/>
      </w:pPr>
      <w:r>
        <w:t>E</w:t>
      </w:r>
      <w:r w:rsidR="00494B9B">
        <w:t>xam</w:t>
      </w:r>
      <w:r>
        <w:t xml:space="preserve"> 1</w:t>
      </w:r>
      <w:r>
        <w:tab/>
      </w:r>
      <w:r w:rsidR="007B0B6C" w:rsidRPr="00986EF4">
        <w:tab/>
      </w:r>
      <w:r w:rsidR="005B5AE5">
        <w:t>Wednesday</w:t>
      </w:r>
      <w:r w:rsidR="00BD08E3">
        <w:t xml:space="preserve">, February </w:t>
      </w:r>
      <w:r w:rsidR="005B5AE5">
        <w:t>1</w:t>
      </w:r>
      <w:r w:rsidR="008631C1">
        <w:t>6</w:t>
      </w:r>
    </w:p>
    <w:p w14:paraId="13337054" w14:textId="38EFB16A" w:rsidR="001C1196" w:rsidRPr="00986EF4" w:rsidRDefault="001C1196" w:rsidP="001C1196">
      <w:pPr>
        <w:pStyle w:val="QuickA"/>
        <w:spacing w:line="276" w:lineRule="auto"/>
        <w:ind w:left="0" w:firstLine="0"/>
      </w:pPr>
      <w:r>
        <w:t>Exam 2</w:t>
      </w:r>
      <w:r>
        <w:tab/>
      </w:r>
      <w:r w:rsidRPr="00986EF4">
        <w:tab/>
      </w:r>
      <w:r w:rsidR="005B5AE5">
        <w:t>Monday</w:t>
      </w:r>
      <w:r w:rsidR="00D71EE5">
        <w:t xml:space="preserve">, April </w:t>
      </w:r>
      <w:r w:rsidR="005B5AE5">
        <w:t>4</w:t>
      </w:r>
    </w:p>
    <w:p w14:paraId="3769109F" w14:textId="500EE577" w:rsidR="00687D48" w:rsidRPr="00986EF4" w:rsidRDefault="00687D48" w:rsidP="00687D48">
      <w:pPr>
        <w:pStyle w:val="QuickA"/>
        <w:spacing w:line="276" w:lineRule="auto"/>
        <w:ind w:left="0" w:firstLine="0"/>
      </w:pPr>
      <w:r w:rsidRPr="00986EF4">
        <w:t>Final exam</w:t>
      </w:r>
      <w:r>
        <w:rPr>
          <w:color w:val="FF0000"/>
        </w:rPr>
        <w:tab/>
      </w:r>
      <w:r>
        <w:rPr>
          <w:color w:val="FF0000"/>
        </w:rPr>
        <w:tab/>
      </w:r>
      <w:r w:rsidR="008631C1">
        <w:t>Wednesday</w:t>
      </w:r>
      <w:r w:rsidR="00BD08E3">
        <w:t xml:space="preserve">, May </w:t>
      </w:r>
      <w:r w:rsidR="00BB2FE9">
        <w:t>4</w:t>
      </w:r>
    </w:p>
    <w:p w14:paraId="54AF6FE3" w14:textId="77777777" w:rsidR="00687D48" w:rsidRDefault="00687D48" w:rsidP="00C73945">
      <w:pPr>
        <w:pStyle w:val="QuickA"/>
        <w:spacing w:line="276" w:lineRule="auto"/>
        <w:ind w:left="0" w:firstLine="0"/>
      </w:pPr>
      <w:r w:rsidRPr="00986EF4">
        <w:tab/>
      </w:r>
      <w:r w:rsidRPr="00986EF4">
        <w:tab/>
      </w:r>
      <w:r w:rsidRPr="00986EF4">
        <w:tab/>
      </w:r>
      <w:r w:rsidR="007212B3">
        <w:t>8:00</w:t>
      </w:r>
      <w:r w:rsidRPr="00986EF4">
        <w:t xml:space="preserve"> to </w:t>
      </w:r>
      <w:r w:rsidR="007212B3">
        <w:t>9</w:t>
      </w:r>
      <w:r w:rsidRPr="00986EF4">
        <w:t>:</w:t>
      </w:r>
      <w:r>
        <w:t>50</w:t>
      </w:r>
      <w:r w:rsidRPr="00986EF4">
        <w:t xml:space="preserve"> a.m.</w:t>
      </w:r>
    </w:p>
    <w:p w14:paraId="69644648" w14:textId="77777777" w:rsidR="00BF4196" w:rsidRDefault="00BF4196" w:rsidP="00C73945">
      <w:pPr>
        <w:pStyle w:val="QuickA"/>
        <w:spacing w:line="276" w:lineRule="auto"/>
        <w:ind w:left="0" w:firstLine="0"/>
      </w:pPr>
    </w:p>
    <w:p w14:paraId="46E92ACC" w14:textId="77777777" w:rsidR="00BF4196" w:rsidRDefault="00BF4196" w:rsidP="00C73945">
      <w:pPr>
        <w:pStyle w:val="QuickA"/>
        <w:spacing w:line="276" w:lineRule="auto"/>
        <w:ind w:left="0" w:firstLine="0"/>
        <w:rPr>
          <w:u w:val="single"/>
        </w:rPr>
      </w:pPr>
      <w:r>
        <w:rPr>
          <w:u w:val="single"/>
        </w:rPr>
        <w:t>Textbook:</w:t>
      </w:r>
    </w:p>
    <w:p w14:paraId="7A1BAA80" w14:textId="19D06132" w:rsidR="00BF4196" w:rsidRPr="00700396" w:rsidRDefault="00700396" w:rsidP="00C73945">
      <w:pPr>
        <w:pStyle w:val="QuickA"/>
        <w:spacing w:line="276" w:lineRule="auto"/>
        <w:ind w:left="0" w:firstLine="0"/>
      </w:pPr>
      <w:r>
        <w:t xml:space="preserve">The textbook for this course is “Rain or Shine: An introduction to soil physical properties and processes”. A free electronic version of the textbook </w:t>
      </w:r>
      <w:r w:rsidR="008631C1">
        <w:t>is</w:t>
      </w:r>
      <w:r>
        <w:t xml:space="preserve"> available </w:t>
      </w:r>
      <w:r w:rsidR="008631C1">
        <w:t xml:space="preserve">at </w:t>
      </w:r>
      <w:hyperlink r:id="rId9" w:history="1">
        <w:r w:rsidR="003C3358" w:rsidRPr="003E5E73">
          <w:rPr>
            <w:rStyle w:val="Hyperlink"/>
          </w:rPr>
          <w:t>http://soilphysics.okstate.edu/</w:t>
        </w:r>
      </w:hyperlink>
      <w:r w:rsidR="00D42987">
        <w:t xml:space="preserve">. Students </w:t>
      </w:r>
      <w:r w:rsidR="00486DB0">
        <w:t>may find it helpful</w:t>
      </w:r>
      <w:r w:rsidR="00D42987">
        <w:t xml:space="preserve"> to print a hard copy of the textbook</w:t>
      </w:r>
      <w:r w:rsidR="00486DB0">
        <w:t xml:space="preserve"> for their own reference</w:t>
      </w:r>
      <w:r w:rsidR="00D42987">
        <w:t xml:space="preserve">. </w:t>
      </w:r>
    </w:p>
    <w:p w14:paraId="1268DAE7" w14:textId="77777777" w:rsidR="00700396" w:rsidRDefault="00700396" w:rsidP="00C73945">
      <w:pPr>
        <w:pStyle w:val="QuickA"/>
        <w:spacing w:line="276" w:lineRule="auto"/>
        <w:ind w:left="0" w:firstLine="0"/>
        <w:rPr>
          <w:u w:val="single"/>
        </w:rPr>
      </w:pPr>
    </w:p>
    <w:p w14:paraId="5BA280B2" w14:textId="77777777" w:rsidR="00BF4196" w:rsidRPr="00BF4196" w:rsidRDefault="00BF4196" w:rsidP="00C73945">
      <w:pPr>
        <w:pStyle w:val="QuickA"/>
        <w:spacing w:line="276" w:lineRule="auto"/>
        <w:ind w:left="0" w:firstLine="0"/>
        <w:rPr>
          <w:u w:val="single"/>
        </w:rPr>
      </w:pPr>
      <w:r w:rsidRPr="00BF4196">
        <w:rPr>
          <w:u w:val="single"/>
        </w:rPr>
        <w:t>Participation Cards:</w:t>
      </w:r>
    </w:p>
    <w:p w14:paraId="04301006" w14:textId="77777777" w:rsidR="00BF4196" w:rsidRDefault="00BF4196" w:rsidP="00C73945">
      <w:pPr>
        <w:pStyle w:val="QuickA"/>
        <w:spacing w:line="276" w:lineRule="auto"/>
        <w:ind w:left="0" w:firstLine="0"/>
      </w:pPr>
      <w:r>
        <w:t>For each chapter in the textbook, students will study the chapter and associated materials (</w:t>
      </w:r>
      <w:proofErr w:type="gramStart"/>
      <w:r>
        <w:t>e.g.</w:t>
      </w:r>
      <w:proofErr w:type="gramEnd"/>
      <w:r>
        <w:t xml:space="preserve"> videos, webpages, or handouts) and complete </w:t>
      </w:r>
      <w:r w:rsidRPr="004915FB">
        <w:rPr>
          <w:b/>
          <w:i/>
        </w:rPr>
        <w:t>participation cards</w:t>
      </w:r>
      <w:r w:rsidR="00B24328">
        <w:t xml:space="preserve"> before class</w:t>
      </w:r>
      <w:r>
        <w:t xml:space="preserve"> to earn participation points. In this class, a participation card is a </w:t>
      </w:r>
      <w:r w:rsidR="00BD08E3">
        <w:rPr>
          <w:u w:val="single"/>
        </w:rPr>
        <w:t>3-inch by 5-</w:t>
      </w:r>
      <w:r w:rsidRPr="004915FB">
        <w:rPr>
          <w:u w:val="single"/>
        </w:rPr>
        <w:t>inch index card</w:t>
      </w:r>
      <w:r>
        <w:t xml:space="preserve"> on which the student writes his or her name and the date, the relevant chapter number, and responses to three prompts: the star prompt, the question mark prompt, and the arrow prompt.</w:t>
      </w:r>
    </w:p>
    <w:p w14:paraId="42E3641C" w14:textId="77777777" w:rsidR="00E46DB0" w:rsidRDefault="00E46DB0" w:rsidP="00C73945">
      <w:pPr>
        <w:pStyle w:val="QuickA"/>
        <w:spacing w:line="276" w:lineRule="auto"/>
        <w:ind w:left="0" w:firstLine="0"/>
      </w:pPr>
      <w:r w:rsidRPr="00E46D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28BD" wp14:editId="1E4AD552">
                <wp:simplePos x="0" y="0"/>
                <wp:positionH relativeFrom="column">
                  <wp:posOffset>106680</wp:posOffset>
                </wp:positionH>
                <wp:positionV relativeFrom="paragraph">
                  <wp:posOffset>162560</wp:posOffset>
                </wp:positionV>
                <wp:extent cx="226695" cy="226695"/>
                <wp:effectExtent l="19050" t="38100" r="40005" b="40005"/>
                <wp:wrapNone/>
                <wp:docPr id="4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66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B2E3" id="5-Point Star 3" o:spid="_x0000_s1026" style="position:absolute;margin-left:8.4pt;margin-top:12.8pt;width:17.8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" path="m,86590r86590,l113348,r26757,86590l226695,86590r-70053,53515l183400,226694,113348,173178,43295,226694,70053,140105,,86590xe" fillcolor="yellow" strokecolor="black [3213]">
                <v:path arrowok="t" o:connecttype="custom" o:connectlocs="0,86590;86590,86590;113348,0;140105,86590;226695,86590;156642,140105;183400,226694;113348,173178;43295,226694;70053,140105;0,86590" o:connectangles="0,0,0,0,0,0,0,0,0,0,0"/>
              </v:shape>
            </w:pict>
          </mc:Fallback>
        </mc:AlternateContent>
      </w:r>
    </w:p>
    <w:p w14:paraId="28846D46" w14:textId="77777777" w:rsidR="00E46DB0" w:rsidRDefault="00E46DB0" w:rsidP="00E46DB0">
      <w:pPr>
        <w:pStyle w:val="QuickA"/>
        <w:spacing w:line="276" w:lineRule="auto"/>
        <w:ind w:firstLine="0"/>
      </w:pPr>
      <w:r>
        <w:t>What is the most interesting or important concept in the assigned content?</w:t>
      </w:r>
    </w:p>
    <w:p w14:paraId="7B60EDDE" w14:textId="77777777" w:rsidR="00E46DB0" w:rsidRDefault="00E46DB0" w:rsidP="00E46DB0">
      <w:pPr>
        <w:pStyle w:val="QuickA"/>
        <w:spacing w:line="276" w:lineRule="auto"/>
      </w:pPr>
      <w:r w:rsidRPr="00E46D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66B9A" wp14:editId="1DBAD15B">
                <wp:simplePos x="0" y="0"/>
                <wp:positionH relativeFrom="column">
                  <wp:posOffset>46355</wp:posOffset>
                </wp:positionH>
                <wp:positionV relativeFrom="paragraph">
                  <wp:posOffset>6985</wp:posOffset>
                </wp:positionV>
                <wp:extent cx="347980" cy="52578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160531" w14:textId="77777777" w:rsidR="00E46DB0" w:rsidRPr="00E46DB0" w:rsidRDefault="00E46DB0" w:rsidP="00E46D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E46D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230"/>
                              </w:rPr>
                              <w:t>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66B9A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.65pt;margin-top:.55pt;width:27.4pt;height:4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" filled="f" stroked="f">
                <v:textbox style="mso-fit-shape-to-text:t">
                  <w:txbxContent>
                    <w:p w14:paraId="7D160531" w14:textId="77777777" w:rsidR="00E46DB0" w:rsidRPr="00E46DB0" w:rsidRDefault="00E46DB0" w:rsidP="00E46DB0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E46DB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23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0925CE0" w14:textId="77777777" w:rsidR="00E46DB0" w:rsidRDefault="00E46DB0" w:rsidP="00E46DB0">
      <w:pPr>
        <w:pStyle w:val="QuickA"/>
        <w:spacing w:line="276" w:lineRule="auto"/>
        <w:ind w:firstLine="0"/>
      </w:pPr>
      <w:r>
        <w:t>What question or questions did this content bring to your mind?</w:t>
      </w:r>
    </w:p>
    <w:p w14:paraId="1A01E7B3" w14:textId="77777777" w:rsidR="00E46DB0" w:rsidRDefault="00E46DB0" w:rsidP="00E46DB0">
      <w:pPr>
        <w:pStyle w:val="QuickA"/>
        <w:spacing w:line="276" w:lineRule="auto"/>
      </w:pPr>
    </w:p>
    <w:p w14:paraId="56228E33" w14:textId="77777777" w:rsidR="00E46DB0" w:rsidRDefault="00E46DB0" w:rsidP="00E46DB0">
      <w:pPr>
        <w:pStyle w:val="QuickA"/>
        <w:spacing w:line="276" w:lineRule="auto"/>
        <w:ind w:left="0" w:firstLine="720"/>
      </w:pPr>
      <w:r w:rsidRPr="00E46D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E64CE" wp14:editId="146DF706">
                <wp:simplePos x="0" y="0"/>
                <wp:positionH relativeFrom="column">
                  <wp:posOffset>104140</wp:posOffset>
                </wp:positionH>
                <wp:positionV relativeFrom="paragraph">
                  <wp:posOffset>11430</wp:posOffset>
                </wp:positionV>
                <wp:extent cx="232410" cy="170180"/>
                <wp:effectExtent l="0" t="19050" r="34290" b="39370"/>
                <wp:wrapNone/>
                <wp:docPr id="6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701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C76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8.2pt;margin-top:.9pt;width:18.3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" adj="13692" fillcolor="red" strokecolor="black [3213]"/>
            </w:pict>
          </mc:Fallback>
        </mc:AlternateContent>
      </w:r>
      <w:r>
        <w:t>Describe one way that this content is relevant to you or others.</w:t>
      </w:r>
    </w:p>
    <w:p w14:paraId="06B62202" w14:textId="77777777" w:rsidR="00BF4196" w:rsidRDefault="00BF4196" w:rsidP="00C73945">
      <w:pPr>
        <w:pStyle w:val="QuickA"/>
        <w:spacing w:line="276" w:lineRule="auto"/>
        <w:ind w:left="0" w:firstLine="0"/>
      </w:pPr>
    </w:p>
    <w:p w14:paraId="14435449" w14:textId="55B0D7B6" w:rsidR="00E46DB0" w:rsidRDefault="004915FB" w:rsidP="00C73945">
      <w:pPr>
        <w:pStyle w:val="QuickA"/>
        <w:spacing w:line="276" w:lineRule="auto"/>
        <w:ind w:left="0" w:firstLine="0"/>
      </w:pPr>
      <w:r>
        <w:t xml:space="preserve">Each response must be a single, grammatically correct, complete sentence. </w:t>
      </w:r>
      <w:r w:rsidR="00E46DB0">
        <w:t xml:space="preserve">Participations cards that meet the instructor’s expectations for content and </w:t>
      </w:r>
      <w:r>
        <w:t>professionalism</w:t>
      </w:r>
      <w:r w:rsidR="00E46DB0">
        <w:t xml:space="preserve"> are graded with a “check mark”, which is equivalent to a grade of 90%. Participation cards that do not meet expectations receive a “check minus”, </w:t>
      </w:r>
      <w:proofErr w:type="gramStart"/>
      <w:r w:rsidR="00E46DB0">
        <w:t>i.e.</w:t>
      </w:r>
      <w:proofErr w:type="gramEnd"/>
      <w:r w:rsidR="00E46DB0">
        <w:t xml:space="preserve"> 80%. Participation cards that exceed expectations receive a “check plus”, </w:t>
      </w:r>
      <w:proofErr w:type="gramStart"/>
      <w:r w:rsidR="00E46DB0">
        <w:t>i.e.</w:t>
      </w:r>
      <w:proofErr w:type="gramEnd"/>
      <w:r w:rsidR="00E46DB0">
        <w:t xml:space="preserve"> 100%.</w:t>
      </w:r>
      <w:r>
        <w:t xml:space="preserve"> Participation cards that are not completed count as </w:t>
      </w:r>
      <w:proofErr w:type="gramStart"/>
      <w:r>
        <w:t>0%, unless</w:t>
      </w:r>
      <w:proofErr w:type="gramEnd"/>
      <w:r>
        <w:t xml:space="preserve"> the student has an officially permitted absence. Participation cards may only be submitted in person during class</w:t>
      </w:r>
      <w:r w:rsidR="00486DB0">
        <w:t xml:space="preserve"> unless prior arrangements have been made with the instructor</w:t>
      </w:r>
      <w:r>
        <w:t>. No late cards will be accepted.</w:t>
      </w:r>
    </w:p>
    <w:p w14:paraId="760538C7" w14:textId="77777777" w:rsidR="008C2F81" w:rsidRDefault="008C2F81" w:rsidP="00C73945">
      <w:pPr>
        <w:pStyle w:val="QuickA"/>
        <w:spacing w:line="276" w:lineRule="auto"/>
        <w:ind w:left="0" w:firstLine="0"/>
      </w:pPr>
    </w:p>
    <w:p w14:paraId="41601657" w14:textId="77777777" w:rsidR="008C2F81" w:rsidRPr="002B5C95" w:rsidRDefault="008C2F81" w:rsidP="00C73945">
      <w:pPr>
        <w:pStyle w:val="QuickA"/>
        <w:spacing w:line="276" w:lineRule="auto"/>
        <w:ind w:left="0" w:firstLine="0"/>
        <w:rPr>
          <w:u w:val="single"/>
        </w:rPr>
      </w:pPr>
      <w:r w:rsidRPr="002B5C95">
        <w:rPr>
          <w:u w:val="single"/>
        </w:rPr>
        <w:t>Extra Homework Assignment for Graduate Students:</w:t>
      </w:r>
    </w:p>
    <w:p w14:paraId="1E45DEC0" w14:textId="39442AF1" w:rsidR="008C2F81" w:rsidRPr="007E351D" w:rsidRDefault="002B5C95" w:rsidP="00C73945">
      <w:pPr>
        <w:pStyle w:val="QuickA"/>
        <w:spacing w:line="276" w:lineRule="auto"/>
        <w:ind w:left="0" w:firstLine="0"/>
      </w:pPr>
      <w:r>
        <w:t>Each graduate student must create a</w:t>
      </w:r>
      <w:r w:rsidR="003024C2">
        <w:t xml:space="preserve"> </w:t>
      </w:r>
      <w:proofErr w:type="gramStart"/>
      <w:r>
        <w:t>2-</w:t>
      </w:r>
      <w:r w:rsidR="00E17A90">
        <w:t>6</w:t>
      </w:r>
      <w:r>
        <w:t xml:space="preserve"> minute</w:t>
      </w:r>
      <w:proofErr w:type="gramEnd"/>
      <w:r>
        <w:t xml:space="preserve"> educational video</w:t>
      </w:r>
      <w:r w:rsidR="0010774C">
        <w:t xml:space="preserve"> </w:t>
      </w:r>
      <w:r>
        <w:t xml:space="preserve">that explains, reinforces, or extends a topic or equation from the textbook. This video must be complementary to and not redundant with any of the existing videos on the Oklahoma State University Soil Physics </w:t>
      </w:r>
      <w:r w:rsidR="00AC64EA">
        <w:t>YouTube</w:t>
      </w:r>
      <w:r>
        <w:t xml:space="preserve"> Channel (</w:t>
      </w:r>
      <w:hyperlink r:id="rId10" w:history="1">
        <w:r w:rsidRPr="002B5C95">
          <w:rPr>
            <w:rStyle w:val="Hyperlink"/>
          </w:rPr>
          <w:t>link</w:t>
        </w:r>
      </w:hyperlink>
      <w:r>
        <w:t>).</w:t>
      </w:r>
      <w:r w:rsidR="003024C2">
        <w:t xml:space="preserve"> The video file must be in MP4 format with a 16:9 aspect ratio and must respect all applicable copyright laws. The instructor </w:t>
      </w:r>
      <w:r w:rsidR="00C73D13">
        <w:t>may</w:t>
      </w:r>
      <w:r w:rsidR="003024C2">
        <w:t xml:space="preserve"> post selected student-created videos to the Oklahoma State University Soil Physics </w:t>
      </w:r>
      <w:r w:rsidR="00AC64EA">
        <w:t>YouTube</w:t>
      </w:r>
      <w:r w:rsidR="003024C2">
        <w:t xml:space="preserve"> Channel.</w:t>
      </w:r>
    </w:p>
    <w:sectPr w:rsidR="008C2F81" w:rsidRPr="007E351D" w:rsidSect="008642B6"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CA8D" w14:textId="77777777" w:rsidR="00145524" w:rsidRDefault="00145524">
      <w:r>
        <w:separator/>
      </w:r>
    </w:p>
  </w:endnote>
  <w:endnote w:type="continuationSeparator" w:id="0">
    <w:p w14:paraId="3DAC862D" w14:textId="77777777" w:rsidR="00145524" w:rsidRDefault="001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C0E0" w14:textId="77777777" w:rsidR="00140803" w:rsidRDefault="00B74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08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B4344" w14:textId="77777777" w:rsidR="00140803" w:rsidRDefault="00140803">
    <w:pPr>
      <w:pStyle w:val="Footer"/>
      <w:ind w:right="360"/>
    </w:pPr>
  </w:p>
  <w:p w14:paraId="29F06524" w14:textId="77777777" w:rsidR="007F307D" w:rsidRDefault="007F30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9CC3" w14:textId="77777777" w:rsidR="00140803" w:rsidRDefault="00B74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08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F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F3C50B" w14:textId="77777777" w:rsidR="00140803" w:rsidRDefault="00140803">
    <w:pPr>
      <w:pStyle w:val="Footer"/>
      <w:ind w:right="360"/>
    </w:pPr>
  </w:p>
  <w:p w14:paraId="51DB3FE4" w14:textId="77777777" w:rsidR="007F307D" w:rsidRDefault="007F30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1897" w14:textId="77777777" w:rsidR="00145524" w:rsidRDefault="00145524">
      <w:r>
        <w:separator/>
      </w:r>
    </w:p>
  </w:footnote>
  <w:footnote w:type="continuationSeparator" w:id="0">
    <w:p w14:paraId="2F71F909" w14:textId="77777777" w:rsidR="00145524" w:rsidRDefault="0014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7CFB" w14:textId="15E065BF" w:rsidR="00D71EE5" w:rsidRDefault="00D71EE5" w:rsidP="00D71EE5">
    <w:pPr>
      <w:spacing w:line="276" w:lineRule="auto"/>
      <w:jc w:val="center"/>
      <w:rPr>
        <w:b/>
        <w:sz w:val="28"/>
      </w:rPr>
    </w:pPr>
    <w:r>
      <w:rPr>
        <w:b/>
        <w:sz w:val="28"/>
      </w:rPr>
      <w:t>Syllabus - SOIL 4683</w:t>
    </w:r>
    <w:r w:rsidR="00C73D13">
      <w:rPr>
        <w:b/>
        <w:sz w:val="28"/>
      </w:rPr>
      <w:t>/5683</w:t>
    </w:r>
  </w:p>
  <w:p w14:paraId="351FB334" w14:textId="77777777" w:rsidR="00D71EE5" w:rsidRDefault="00D71EE5" w:rsidP="00D71EE5">
    <w:pPr>
      <w:pStyle w:val="Heading4"/>
      <w:spacing w:line="276" w:lineRule="auto"/>
    </w:pPr>
    <w:r>
      <w:t>Soil, Water, and Weather</w:t>
    </w:r>
  </w:p>
  <w:p w14:paraId="1C2A9BD9" w14:textId="3A8FCA77" w:rsidR="00871FCE" w:rsidRPr="00871FCE" w:rsidRDefault="00871FCE" w:rsidP="00871FCE">
    <w:pPr>
      <w:spacing w:line="276" w:lineRule="auto"/>
      <w:jc w:val="center"/>
      <w:rPr>
        <w:sz w:val="26"/>
      </w:rPr>
    </w:pPr>
    <w:r>
      <w:rPr>
        <w:sz w:val="26"/>
      </w:rPr>
      <w:t>Spring 202</w:t>
    </w:r>
    <w:r w:rsidR="00AC64EA">
      <w:rPr>
        <w:sz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446"/>
    <w:multiLevelType w:val="singleLevel"/>
    <w:tmpl w:val="CE0EA190"/>
    <w:lvl w:ilvl="0">
      <w:start w:val="1"/>
      <w:numFmt w:val="decimal"/>
      <w:lvlText w:val="%1."/>
      <w:legacy w:legacy="1" w:legacySpace="0" w:legacyIndent="1440"/>
      <w:lvlJc w:val="left"/>
      <w:pPr>
        <w:ind w:left="2160" w:hanging="1440"/>
      </w:pPr>
    </w:lvl>
  </w:abstractNum>
  <w:abstractNum w:abstractNumId="1" w15:restartNumberingAfterBreak="0">
    <w:nsid w:val="0C8E6411"/>
    <w:multiLevelType w:val="hybridMultilevel"/>
    <w:tmpl w:val="AFB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7FFE"/>
    <w:multiLevelType w:val="singleLevel"/>
    <w:tmpl w:val="30F8256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68946C2"/>
    <w:multiLevelType w:val="hybridMultilevel"/>
    <w:tmpl w:val="4FE8F1B0"/>
    <w:lvl w:ilvl="0" w:tplc="5C3850C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528FD"/>
    <w:multiLevelType w:val="hybridMultilevel"/>
    <w:tmpl w:val="E6305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5C67"/>
    <w:multiLevelType w:val="hybridMultilevel"/>
    <w:tmpl w:val="6C986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76A80"/>
    <w:multiLevelType w:val="hybridMultilevel"/>
    <w:tmpl w:val="CB58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2524"/>
    <w:multiLevelType w:val="hybridMultilevel"/>
    <w:tmpl w:val="EB6884B0"/>
    <w:lvl w:ilvl="0" w:tplc="413871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D31EE"/>
    <w:multiLevelType w:val="hybridMultilevel"/>
    <w:tmpl w:val="4ADC3714"/>
    <w:lvl w:ilvl="0" w:tplc="A6A0E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95CE9"/>
    <w:multiLevelType w:val="singleLevel"/>
    <w:tmpl w:val="30F8256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4E106FE7"/>
    <w:multiLevelType w:val="hybridMultilevel"/>
    <w:tmpl w:val="4E742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666D3"/>
    <w:multiLevelType w:val="hybridMultilevel"/>
    <w:tmpl w:val="D166D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F2EC8"/>
    <w:multiLevelType w:val="hybridMultilevel"/>
    <w:tmpl w:val="C4B2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86AF3"/>
    <w:multiLevelType w:val="singleLevel"/>
    <w:tmpl w:val="92A42522"/>
    <w:lvl w:ilvl="0">
      <w:start w:val="1"/>
      <w:numFmt w:val="decimal"/>
      <w:lvlText w:val="(%1)"/>
      <w:legacy w:legacy="1" w:legacySpace="120" w:legacyIndent="390"/>
      <w:lvlJc w:val="left"/>
      <w:pPr>
        <w:ind w:left="1110" w:hanging="390"/>
      </w:pPr>
      <w:rPr>
        <w:b/>
      </w:rPr>
    </w:lvl>
  </w:abstractNum>
  <w:abstractNum w:abstractNumId="14" w15:restartNumberingAfterBreak="0">
    <w:nsid w:val="699E2BA8"/>
    <w:multiLevelType w:val="hybridMultilevel"/>
    <w:tmpl w:val="5A0610FA"/>
    <w:lvl w:ilvl="0" w:tplc="F0BA8F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DA"/>
    <w:rsid w:val="000214EA"/>
    <w:rsid w:val="000226F6"/>
    <w:rsid w:val="000323D6"/>
    <w:rsid w:val="0007318E"/>
    <w:rsid w:val="000A5152"/>
    <w:rsid w:val="000B64D0"/>
    <w:rsid w:val="000C4585"/>
    <w:rsid w:val="000C45F2"/>
    <w:rsid w:val="000D14AE"/>
    <w:rsid w:val="000E0EB0"/>
    <w:rsid w:val="000F32C2"/>
    <w:rsid w:val="00106FE3"/>
    <w:rsid w:val="0010774C"/>
    <w:rsid w:val="00111898"/>
    <w:rsid w:val="00114E3D"/>
    <w:rsid w:val="0012254F"/>
    <w:rsid w:val="00126AEF"/>
    <w:rsid w:val="00140803"/>
    <w:rsid w:val="0014248B"/>
    <w:rsid w:val="00145524"/>
    <w:rsid w:val="0015066D"/>
    <w:rsid w:val="0015774E"/>
    <w:rsid w:val="001705D6"/>
    <w:rsid w:val="0017687F"/>
    <w:rsid w:val="001A51E7"/>
    <w:rsid w:val="001B3393"/>
    <w:rsid w:val="001C0D96"/>
    <w:rsid w:val="001C1196"/>
    <w:rsid w:val="001C5335"/>
    <w:rsid w:val="001D1E6C"/>
    <w:rsid w:val="001D4CD7"/>
    <w:rsid w:val="002036B1"/>
    <w:rsid w:val="002069E8"/>
    <w:rsid w:val="00232857"/>
    <w:rsid w:val="00240CA8"/>
    <w:rsid w:val="00241FAC"/>
    <w:rsid w:val="00244650"/>
    <w:rsid w:val="002519DA"/>
    <w:rsid w:val="00254900"/>
    <w:rsid w:val="00261533"/>
    <w:rsid w:val="002659CC"/>
    <w:rsid w:val="00266F21"/>
    <w:rsid w:val="002737A8"/>
    <w:rsid w:val="00275783"/>
    <w:rsid w:val="002A596D"/>
    <w:rsid w:val="002B5C95"/>
    <w:rsid w:val="002C55BD"/>
    <w:rsid w:val="002D34B4"/>
    <w:rsid w:val="002F02C9"/>
    <w:rsid w:val="002F44D9"/>
    <w:rsid w:val="002F6D84"/>
    <w:rsid w:val="003024C2"/>
    <w:rsid w:val="00333775"/>
    <w:rsid w:val="003B0EE6"/>
    <w:rsid w:val="003B68B0"/>
    <w:rsid w:val="003C3358"/>
    <w:rsid w:val="003C4182"/>
    <w:rsid w:val="003E3237"/>
    <w:rsid w:val="003F2940"/>
    <w:rsid w:val="00414D02"/>
    <w:rsid w:val="00416C54"/>
    <w:rsid w:val="0042051C"/>
    <w:rsid w:val="00423172"/>
    <w:rsid w:val="00426D99"/>
    <w:rsid w:val="0043632E"/>
    <w:rsid w:val="00451C35"/>
    <w:rsid w:val="004528B2"/>
    <w:rsid w:val="00463A8C"/>
    <w:rsid w:val="00473176"/>
    <w:rsid w:val="00486DB0"/>
    <w:rsid w:val="004915FB"/>
    <w:rsid w:val="00491747"/>
    <w:rsid w:val="00494B9B"/>
    <w:rsid w:val="004B3427"/>
    <w:rsid w:val="004B73E2"/>
    <w:rsid w:val="004D6219"/>
    <w:rsid w:val="004E6393"/>
    <w:rsid w:val="00514F68"/>
    <w:rsid w:val="00557D0B"/>
    <w:rsid w:val="00574F20"/>
    <w:rsid w:val="005822B5"/>
    <w:rsid w:val="005A5E24"/>
    <w:rsid w:val="005B120F"/>
    <w:rsid w:val="005B5AE5"/>
    <w:rsid w:val="005E1891"/>
    <w:rsid w:val="00606046"/>
    <w:rsid w:val="00613406"/>
    <w:rsid w:val="00647F50"/>
    <w:rsid w:val="00651A62"/>
    <w:rsid w:val="00651D36"/>
    <w:rsid w:val="00651FB5"/>
    <w:rsid w:val="00664E0D"/>
    <w:rsid w:val="0067712F"/>
    <w:rsid w:val="00677B94"/>
    <w:rsid w:val="0068095E"/>
    <w:rsid w:val="00687D48"/>
    <w:rsid w:val="00693459"/>
    <w:rsid w:val="006946DF"/>
    <w:rsid w:val="00697835"/>
    <w:rsid w:val="006B466F"/>
    <w:rsid w:val="006B5A86"/>
    <w:rsid w:val="006B7A4F"/>
    <w:rsid w:val="006F15A6"/>
    <w:rsid w:val="006F1DB9"/>
    <w:rsid w:val="006F24D1"/>
    <w:rsid w:val="006F51A4"/>
    <w:rsid w:val="00700396"/>
    <w:rsid w:val="00705E76"/>
    <w:rsid w:val="0071203C"/>
    <w:rsid w:val="007125F0"/>
    <w:rsid w:val="00715D06"/>
    <w:rsid w:val="007212B3"/>
    <w:rsid w:val="00723168"/>
    <w:rsid w:val="00726283"/>
    <w:rsid w:val="00736D92"/>
    <w:rsid w:val="00740E65"/>
    <w:rsid w:val="007512BD"/>
    <w:rsid w:val="00752420"/>
    <w:rsid w:val="00773288"/>
    <w:rsid w:val="007817EF"/>
    <w:rsid w:val="00787E16"/>
    <w:rsid w:val="00792FB3"/>
    <w:rsid w:val="007A4ACB"/>
    <w:rsid w:val="007B0B6C"/>
    <w:rsid w:val="007B6D36"/>
    <w:rsid w:val="007D72DD"/>
    <w:rsid w:val="007E351D"/>
    <w:rsid w:val="007F137A"/>
    <w:rsid w:val="007F307D"/>
    <w:rsid w:val="007F3F6E"/>
    <w:rsid w:val="0080476A"/>
    <w:rsid w:val="00807590"/>
    <w:rsid w:val="00810617"/>
    <w:rsid w:val="00811FFF"/>
    <w:rsid w:val="00821468"/>
    <w:rsid w:val="008353DC"/>
    <w:rsid w:val="00851690"/>
    <w:rsid w:val="00861AE0"/>
    <w:rsid w:val="008631C1"/>
    <w:rsid w:val="008642B6"/>
    <w:rsid w:val="00871FCE"/>
    <w:rsid w:val="00875FE0"/>
    <w:rsid w:val="00883566"/>
    <w:rsid w:val="00883CC0"/>
    <w:rsid w:val="008C2F81"/>
    <w:rsid w:val="008D54B5"/>
    <w:rsid w:val="008D5946"/>
    <w:rsid w:val="008D5D2A"/>
    <w:rsid w:val="008E15E6"/>
    <w:rsid w:val="008F69CB"/>
    <w:rsid w:val="0090531C"/>
    <w:rsid w:val="00922699"/>
    <w:rsid w:val="00960864"/>
    <w:rsid w:val="00960884"/>
    <w:rsid w:val="009610CB"/>
    <w:rsid w:val="009773C7"/>
    <w:rsid w:val="009776F5"/>
    <w:rsid w:val="00977941"/>
    <w:rsid w:val="00980345"/>
    <w:rsid w:val="0098628A"/>
    <w:rsid w:val="00986EF4"/>
    <w:rsid w:val="0098768D"/>
    <w:rsid w:val="009944AE"/>
    <w:rsid w:val="00996F91"/>
    <w:rsid w:val="009A085B"/>
    <w:rsid w:val="009B2FE7"/>
    <w:rsid w:val="009B323B"/>
    <w:rsid w:val="009B4CB8"/>
    <w:rsid w:val="009C781F"/>
    <w:rsid w:val="009C7C01"/>
    <w:rsid w:val="009D4A72"/>
    <w:rsid w:val="009D6517"/>
    <w:rsid w:val="009F7E4E"/>
    <w:rsid w:val="00A03C4D"/>
    <w:rsid w:val="00A1122C"/>
    <w:rsid w:val="00A165E5"/>
    <w:rsid w:val="00A4453B"/>
    <w:rsid w:val="00A61E29"/>
    <w:rsid w:val="00A70F7C"/>
    <w:rsid w:val="00A75908"/>
    <w:rsid w:val="00A75D0F"/>
    <w:rsid w:val="00A76568"/>
    <w:rsid w:val="00A84D02"/>
    <w:rsid w:val="00A940D5"/>
    <w:rsid w:val="00AB121B"/>
    <w:rsid w:val="00AC64EA"/>
    <w:rsid w:val="00AD076E"/>
    <w:rsid w:val="00AD2C92"/>
    <w:rsid w:val="00AE4703"/>
    <w:rsid w:val="00AE6C96"/>
    <w:rsid w:val="00AF26C5"/>
    <w:rsid w:val="00B020FA"/>
    <w:rsid w:val="00B06247"/>
    <w:rsid w:val="00B24328"/>
    <w:rsid w:val="00B34406"/>
    <w:rsid w:val="00B42077"/>
    <w:rsid w:val="00B53DD8"/>
    <w:rsid w:val="00B618B5"/>
    <w:rsid w:val="00B618F5"/>
    <w:rsid w:val="00B63D11"/>
    <w:rsid w:val="00B66273"/>
    <w:rsid w:val="00B72C88"/>
    <w:rsid w:val="00B74D30"/>
    <w:rsid w:val="00BA0BCB"/>
    <w:rsid w:val="00BB2FE9"/>
    <w:rsid w:val="00BB3C56"/>
    <w:rsid w:val="00BD08E3"/>
    <w:rsid w:val="00BE27BD"/>
    <w:rsid w:val="00BF4196"/>
    <w:rsid w:val="00BF49C3"/>
    <w:rsid w:val="00C0269F"/>
    <w:rsid w:val="00C12A70"/>
    <w:rsid w:val="00C34D31"/>
    <w:rsid w:val="00C43B31"/>
    <w:rsid w:val="00C442D3"/>
    <w:rsid w:val="00C641C8"/>
    <w:rsid w:val="00C73945"/>
    <w:rsid w:val="00C73D13"/>
    <w:rsid w:val="00C77E5E"/>
    <w:rsid w:val="00CB28FA"/>
    <w:rsid w:val="00CC3470"/>
    <w:rsid w:val="00CD76DE"/>
    <w:rsid w:val="00CE0882"/>
    <w:rsid w:val="00CE4225"/>
    <w:rsid w:val="00CE7A76"/>
    <w:rsid w:val="00D17B64"/>
    <w:rsid w:val="00D3586F"/>
    <w:rsid w:val="00D42987"/>
    <w:rsid w:val="00D50251"/>
    <w:rsid w:val="00D6199D"/>
    <w:rsid w:val="00D630EC"/>
    <w:rsid w:val="00D660D9"/>
    <w:rsid w:val="00D66D64"/>
    <w:rsid w:val="00D7018D"/>
    <w:rsid w:val="00D71EE5"/>
    <w:rsid w:val="00DA0391"/>
    <w:rsid w:val="00DA2220"/>
    <w:rsid w:val="00DA24DC"/>
    <w:rsid w:val="00DB6BEE"/>
    <w:rsid w:val="00DE1C0B"/>
    <w:rsid w:val="00DE755C"/>
    <w:rsid w:val="00E16114"/>
    <w:rsid w:val="00E16CD6"/>
    <w:rsid w:val="00E17A90"/>
    <w:rsid w:val="00E25D8D"/>
    <w:rsid w:val="00E27CE3"/>
    <w:rsid w:val="00E46DB0"/>
    <w:rsid w:val="00E7496C"/>
    <w:rsid w:val="00E87DF1"/>
    <w:rsid w:val="00EA37C7"/>
    <w:rsid w:val="00EA5C58"/>
    <w:rsid w:val="00EC28FD"/>
    <w:rsid w:val="00EE6E47"/>
    <w:rsid w:val="00F224E1"/>
    <w:rsid w:val="00F272EF"/>
    <w:rsid w:val="00F41442"/>
    <w:rsid w:val="00F518BD"/>
    <w:rsid w:val="00F565D1"/>
    <w:rsid w:val="00F6211D"/>
    <w:rsid w:val="00F74344"/>
    <w:rsid w:val="00F779DA"/>
    <w:rsid w:val="00F8373E"/>
    <w:rsid w:val="00F90055"/>
    <w:rsid w:val="00FA1146"/>
    <w:rsid w:val="00FA4D3D"/>
    <w:rsid w:val="00FA66A9"/>
    <w:rsid w:val="00FB386F"/>
    <w:rsid w:val="00FD1D6E"/>
    <w:rsid w:val="00FE30FB"/>
    <w:rsid w:val="00FE4C30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1AC2E"/>
  <w15:docId w15:val="{37976C51-EB69-41A3-85F1-ED04888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2B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642B6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642B6"/>
    <w:pPr>
      <w:keepNext/>
      <w:ind w:left="720" w:hanging="72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642B6"/>
    <w:pPr>
      <w:keepNext/>
      <w:ind w:left="1440" w:hanging="144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642B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642B6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8642B6"/>
    <w:pPr>
      <w:ind w:left="720" w:hanging="720"/>
    </w:pPr>
    <w:rPr>
      <w:sz w:val="24"/>
    </w:rPr>
  </w:style>
  <w:style w:type="paragraph" w:customStyle="1" w:styleId="QuickA">
    <w:name w:val="Quick A."/>
    <w:basedOn w:val="Normal"/>
    <w:rsid w:val="008642B6"/>
    <w:pPr>
      <w:ind w:left="720" w:hanging="720"/>
    </w:pPr>
    <w:rPr>
      <w:sz w:val="24"/>
    </w:rPr>
  </w:style>
  <w:style w:type="paragraph" w:styleId="Footer">
    <w:name w:val="footer"/>
    <w:basedOn w:val="Normal"/>
    <w:rsid w:val="008642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42B6"/>
  </w:style>
  <w:style w:type="paragraph" w:styleId="Header">
    <w:name w:val="header"/>
    <w:basedOn w:val="Normal"/>
    <w:rsid w:val="008642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642B6"/>
    <w:rPr>
      <w:sz w:val="24"/>
    </w:rPr>
  </w:style>
  <w:style w:type="character" w:styleId="Hyperlink">
    <w:name w:val="Hyperlink"/>
    <w:basedOn w:val="DefaultParagraphFont"/>
    <w:rsid w:val="004231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17B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B64"/>
  </w:style>
  <w:style w:type="character" w:customStyle="1" w:styleId="CommentTextChar">
    <w:name w:val="Comment Text Char"/>
    <w:basedOn w:val="DefaultParagraphFont"/>
    <w:link w:val="CommentText"/>
    <w:rsid w:val="00D17B64"/>
  </w:style>
  <w:style w:type="paragraph" w:styleId="CommentSubject">
    <w:name w:val="annotation subject"/>
    <w:basedOn w:val="CommentText"/>
    <w:next w:val="CommentText"/>
    <w:link w:val="CommentSubjectChar"/>
    <w:rsid w:val="00D17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B64"/>
    <w:rPr>
      <w:b/>
      <w:bCs/>
    </w:rPr>
  </w:style>
  <w:style w:type="paragraph" w:styleId="BalloonText">
    <w:name w:val="Balloon Text"/>
    <w:basedOn w:val="Normal"/>
    <w:link w:val="BalloonTextChar"/>
    <w:rsid w:val="00D17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B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17B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5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D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lphysics.okstate.edu/teaching/soil-4683-568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yson.ochsner@ok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1hb8hm8lzqt21G0OD-i78Q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ilphysics.okstate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Soil Sciences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Ochsner, Tyson</dc:creator>
  <cp:lastModifiedBy>Tyson Ochsner</cp:lastModifiedBy>
  <cp:revision>4</cp:revision>
  <cp:lastPrinted>2021-01-19T17:06:00Z</cp:lastPrinted>
  <dcterms:created xsi:type="dcterms:W3CDTF">2022-01-06T17:21:00Z</dcterms:created>
  <dcterms:modified xsi:type="dcterms:W3CDTF">2022-01-06T22:29:00Z</dcterms:modified>
</cp:coreProperties>
</file>